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33" w:rsidRPr="00DC37E7" w:rsidRDefault="00273D42" w:rsidP="00B6619F">
      <w:pPr>
        <w:pStyle w:val="Styl1"/>
        <w:spacing w:before="0"/>
        <w:ind w:left="1416" w:hanging="1416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</w:t>
      </w:r>
      <w:r w:rsidR="00B6619F">
        <w:rPr>
          <w:rFonts w:ascii="Calibri" w:hAnsi="Calibri" w:cs="Arial"/>
          <w:sz w:val="24"/>
          <w:szCs w:val="24"/>
        </w:rPr>
        <w:t>ěc:</w:t>
      </w:r>
      <w:r w:rsidR="00B6619F">
        <w:rPr>
          <w:rFonts w:ascii="Calibri" w:hAnsi="Calibri" w:cs="Arial"/>
          <w:sz w:val="24"/>
          <w:szCs w:val="24"/>
        </w:rPr>
        <w:tab/>
      </w:r>
      <w:r w:rsidRPr="00B6619F">
        <w:rPr>
          <w:rFonts w:ascii="Calibri" w:hAnsi="Calibri" w:cs="Arial"/>
          <w:caps/>
          <w:sz w:val="24"/>
          <w:szCs w:val="24"/>
          <w:u w:val="single"/>
        </w:rPr>
        <w:t xml:space="preserve">Přílohy zadávací dokumentace veřejné zakázky  </w:t>
      </w:r>
    </w:p>
    <w:p w:rsidR="00F95033" w:rsidRPr="00DC37E7" w:rsidRDefault="00F95033" w:rsidP="00B6619F">
      <w:pPr>
        <w:pStyle w:val="Styl1"/>
        <w:ind w:left="1418" w:hanging="1418"/>
        <w:rPr>
          <w:rFonts w:ascii="Calibri" w:hAnsi="Calibri" w:cs="Arial"/>
          <w:b w:val="0"/>
          <w:sz w:val="24"/>
          <w:szCs w:val="24"/>
        </w:rPr>
      </w:pPr>
      <w:r w:rsidRPr="00DC37E7">
        <w:rPr>
          <w:rFonts w:ascii="Calibri" w:hAnsi="Calibri" w:cs="Arial"/>
          <w:sz w:val="24"/>
          <w:szCs w:val="24"/>
        </w:rPr>
        <w:t>Název:</w:t>
      </w:r>
      <w:r w:rsidRPr="00DC37E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K</w:t>
      </w:r>
      <w:r w:rsidRPr="00137098">
        <w:rPr>
          <w:rFonts w:ascii="Calibri" w:hAnsi="Calibri" w:cs="Arial"/>
          <w:sz w:val="24"/>
          <w:szCs w:val="24"/>
        </w:rPr>
        <w:t>omplexní realizace zadavatelských činností včetně poskytování právního poradenství v rámci zadávacích říze</w:t>
      </w:r>
      <w:r>
        <w:rPr>
          <w:rFonts w:ascii="Calibri" w:hAnsi="Calibri" w:cs="Arial"/>
          <w:sz w:val="24"/>
          <w:szCs w:val="24"/>
        </w:rPr>
        <w:t>ní v letech</w:t>
      </w:r>
      <w:r w:rsidRPr="00DC37E7">
        <w:rPr>
          <w:rFonts w:ascii="Calibri" w:hAnsi="Calibri" w:cs="Arial"/>
          <w:b w:val="0"/>
          <w:sz w:val="24"/>
          <w:szCs w:val="24"/>
        </w:rPr>
        <w:t xml:space="preserve"> </w:t>
      </w:r>
      <w:proofErr w:type="gramStart"/>
      <w:r w:rsidRPr="005E789A">
        <w:rPr>
          <w:rFonts w:ascii="Calibri" w:hAnsi="Calibri" w:cs="Arial"/>
          <w:sz w:val="24"/>
          <w:szCs w:val="24"/>
        </w:rPr>
        <w:t>201</w:t>
      </w:r>
      <w:r w:rsidR="009F490D">
        <w:rPr>
          <w:rFonts w:ascii="Calibri" w:hAnsi="Calibri" w:cs="Arial"/>
          <w:sz w:val="24"/>
          <w:szCs w:val="24"/>
        </w:rPr>
        <w:t>3</w:t>
      </w:r>
      <w:r w:rsidRPr="005E789A">
        <w:rPr>
          <w:rFonts w:ascii="Calibri" w:hAnsi="Calibri" w:cs="Arial"/>
          <w:sz w:val="24"/>
          <w:szCs w:val="24"/>
        </w:rPr>
        <w:t xml:space="preserve"> – </w:t>
      </w:r>
      <w:r w:rsidR="002F20A2">
        <w:rPr>
          <w:rFonts w:ascii="Calibri" w:hAnsi="Calibri" w:cs="Arial"/>
          <w:sz w:val="24"/>
          <w:szCs w:val="24"/>
        </w:rPr>
        <w:t xml:space="preserve"> 201</w:t>
      </w:r>
      <w:r w:rsidR="009F490D">
        <w:rPr>
          <w:rFonts w:ascii="Calibri" w:hAnsi="Calibri" w:cs="Arial"/>
          <w:sz w:val="24"/>
          <w:szCs w:val="24"/>
        </w:rPr>
        <w:t>7</w:t>
      </w:r>
      <w:proofErr w:type="gramEnd"/>
      <w:r>
        <w:rPr>
          <w:rFonts w:ascii="Calibri" w:hAnsi="Calibri" w:cs="Arial"/>
          <w:b w:val="0"/>
          <w:sz w:val="24"/>
          <w:szCs w:val="24"/>
        </w:rPr>
        <w:t xml:space="preserve"> </w:t>
      </w:r>
    </w:p>
    <w:p w:rsidR="00F95033" w:rsidRPr="00DC37E7" w:rsidRDefault="00F95033" w:rsidP="00F95033">
      <w:pPr>
        <w:rPr>
          <w:rFonts w:ascii="Calibri" w:hAnsi="Calibri"/>
          <w:b/>
        </w:rPr>
      </w:pPr>
    </w:p>
    <w:p w:rsidR="00F95033" w:rsidRPr="0065137D" w:rsidRDefault="00273D42" w:rsidP="00F95033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Seznam příloh</w:t>
      </w:r>
      <w:r w:rsidR="00F95033" w:rsidRPr="0065137D">
        <w:rPr>
          <w:rFonts w:ascii="Calibri" w:hAnsi="Calibri" w:cs="Arial"/>
          <w:b/>
          <w:u w:val="single"/>
        </w:rPr>
        <w:t>:</w:t>
      </w:r>
      <w:bookmarkStart w:id="0" w:name="_GoBack"/>
      <w:bookmarkEnd w:id="0"/>
    </w:p>
    <w:p w:rsidR="00F95033" w:rsidRPr="0065137D" w:rsidRDefault="00F95033" w:rsidP="00F95033">
      <w:pPr>
        <w:rPr>
          <w:rFonts w:ascii="Calibri" w:hAnsi="Calibri" w:cs="Arial"/>
          <w:b/>
          <w:u w:val="single"/>
        </w:rPr>
      </w:pPr>
    </w:p>
    <w:p w:rsidR="00F95033" w:rsidRPr="00032A14" w:rsidRDefault="00F95033" w:rsidP="00F95033">
      <w:pPr>
        <w:spacing w:before="0" w:line="276" w:lineRule="auto"/>
        <w:jc w:val="left"/>
        <w:rPr>
          <w:rFonts w:ascii="Calibri" w:hAnsi="Calibri" w:cs="Arial"/>
          <w:color w:val="0070C0"/>
          <w:sz w:val="6"/>
          <w:szCs w:val="6"/>
        </w:rPr>
      </w:pPr>
      <w:r w:rsidRPr="0065137D">
        <w:rPr>
          <w:rFonts w:ascii="Calibri" w:hAnsi="Calibri" w:cs="Arial"/>
        </w:rPr>
        <w:t>Příloha č. 1a): Formulář NABÍDKOVÁ CENA</w:t>
      </w:r>
      <w:r w:rsidRPr="0065137D">
        <w:rPr>
          <w:rFonts w:ascii="Calibri" w:hAnsi="Calibri" w:cs="Arial"/>
        </w:rPr>
        <w:br/>
      </w:r>
      <w:r w:rsidRPr="00FB46AC">
        <w:rPr>
          <w:rFonts w:ascii="Calibri" w:hAnsi="Calibri" w:cs="Arial"/>
        </w:rPr>
        <w:t xml:space="preserve">Příloha č. 1b): </w:t>
      </w:r>
      <w:bookmarkStart w:id="1" w:name="_Toc248547696"/>
      <w:r w:rsidRPr="00FB46AC">
        <w:rPr>
          <w:rFonts w:ascii="Calibri" w:hAnsi="Calibri" w:cs="Arial"/>
        </w:rPr>
        <w:t>Návrh rámcové smlouvy pro plnění veřejné zakázky</w:t>
      </w:r>
      <w:bookmarkEnd w:id="1"/>
      <w:r w:rsidRPr="00FB46AC">
        <w:rPr>
          <w:rFonts w:ascii="Calibri" w:hAnsi="Calibri" w:cs="Arial"/>
        </w:rPr>
        <w:t xml:space="preserve"> </w:t>
      </w:r>
      <w:r w:rsidRPr="00032A14">
        <w:rPr>
          <w:rFonts w:ascii="Calibri" w:hAnsi="Calibri" w:cs="Arial"/>
          <w:color w:val="0070C0"/>
        </w:rPr>
        <w:br/>
      </w:r>
    </w:p>
    <w:p w:rsidR="00F95033" w:rsidRPr="005A6BBC" w:rsidRDefault="00F95033" w:rsidP="00F95033">
      <w:pPr>
        <w:spacing w:before="0" w:line="276" w:lineRule="auto"/>
        <w:jc w:val="left"/>
        <w:rPr>
          <w:rFonts w:ascii="Calibri" w:hAnsi="Calibri" w:cs="Arial"/>
        </w:rPr>
      </w:pPr>
      <w:r w:rsidRPr="005A6BBC">
        <w:rPr>
          <w:rFonts w:ascii="Calibri" w:hAnsi="Calibri" w:cs="Arial"/>
        </w:rPr>
        <w:t xml:space="preserve">Příloha č. 2: </w:t>
      </w:r>
      <w:bookmarkStart w:id="2" w:name="_Toc243278635"/>
      <w:bookmarkStart w:id="3" w:name="_Toc243464948"/>
      <w:bookmarkStart w:id="4" w:name="_Toc243876522"/>
      <w:bookmarkStart w:id="5" w:name="_Toc243903298"/>
      <w:bookmarkStart w:id="6" w:name="_Toc248547699"/>
      <w:r w:rsidRPr="005A6BBC">
        <w:rPr>
          <w:rFonts w:ascii="Calibri" w:hAnsi="Calibri" w:cs="Arial"/>
        </w:rPr>
        <w:t>Čestné prohlášení o splnění základních kvalifikačních předpokladů</w:t>
      </w:r>
      <w:bookmarkEnd w:id="2"/>
      <w:bookmarkEnd w:id="3"/>
      <w:bookmarkEnd w:id="4"/>
      <w:bookmarkEnd w:id="5"/>
      <w:bookmarkEnd w:id="6"/>
    </w:p>
    <w:p w:rsidR="00F95033" w:rsidRPr="00506066" w:rsidRDefault="00F95033" w:rsidP="00F95033">
      <w:pPr>
        <w:ind w:left="1134" w:hanging="1134"/>
        <w:jc w:val="left"/>
        <w:rPr>
          <w:rFonts w:ascii="Calibri" w:hAnsi="Calibri" w:cs="Arial"/>
        </w:rPr>
      </w:pPr>
      <w:r w:rsidRPr="00506066">
        <w:rPr>
          <w:rFonts w:ascii="Calibri" w:hAnsi="Calibri"/>
        </w:rPr>
        <w:t xml:space="preserve">Příloha č. 5: </w:t>
      </w:r>
      <w:r w:rsidRPr="00506066">
        <w:rPr>
          <w:rFonts w:ascii="Calibri" w:hAnsi="Calibri" w:cs="Calibri"/>
          <w:iCs/>
        </w:rPr>
        <w:t>Čestné prohlášení ve smyslu § 68 odst. 3 zákona</w:t>
      </w:r>
      <w:r w:rsidRPr="00506066">
        <w:rPr>
          <w:rFonts w:ascii="Calibri" w:hAnsi="Calibri"/>
        </w:rPr>
        <w:t xml:space="preserve"> </w:t>
      </w:r>
    </w:p>
    <w:p w:rsidR="00273D42" w:rsidRDefault="00E904D1" w:rsidP="00F95033">
      <w:pPr>
        <w:jc w:val="left"/>
        <w:rPr>
          <w:rFonts w:ascii="Calibri" w:hAnsi="Calibri" w:cs="Arial"/>
          <w:b/>
          <w:color w:val="000000" w:themeColor="text1"/>
        </w:rPr>
      </w:pPr>
      <w:r w:rsidRPr="00C64989">
        <w:rPr>
          <w:rFonts w:ascii="Calibri" w:hAnsi="Calibri" w:cs="Arial"/>
          <w:b/>
          <w:color w:val="000000" w:themeColor="text1"/>
        </w:rPr>
        <w:t xml:space="preserve">                 </w:t>
      </w:r>
    </w:p>
    <w:p w:rsidR="00F95033" w:rsidRPr="00C64989" w:rsidRDefault="00273D42" w:rsidP="00273D42">
      <w:pPr>
        <w:spacing w:before="0" w:after="200" w:line="276" w:lineRule="auto"/>
        <w:jc w:val="left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br w:type="page"/>
      </w:r>
      <w:r w:rsidR="00F95033" w:rsidRPr="00C64989">
        <w:rPr>
          <w:rFonts w:ascii="Calibri" w:hAnsi="Calibri" w:cs="Arial"/>
          <w:b/>
          <w:color w:val="000000" w:themeColor="text1"/>
        </w:rPr>
        <w:lastRenderedPageBreak/>
        <w:t>Příloha č. 1a):</w:t>
      </w:r>
    </w:p>
    <w:p w:rsidR="00F95033" w:rsidRPr="00C64989" w:rsidRDefault="00F95033" w:rsidP="00F95033">
      <w:pPr>
        <w:jc w:val="center"/>
        <w:rPr>
          <w:rFonts w:ascii="Calibri" w:hAnsi="Calibri" w:cs="Arial"/>
          <w:b/>
          <w:color w:val="000000" w:themeColor="text1"/>
        </w:rPr>
      </w:pPr>
      <w:proofErr w:type="gramStart"/>
      <w:r w:rsidRPr="00C64989">
        <w:rPr>
          <w:rFonts w:ascii="Calibri" w:hAnsi="Calibri" w:cs="Arial"/>
          <w:b/>
          <w:color w:val="000000" w:themeColor="text1"/>
        </w:rPr>
        <w:t>Formulář  NABÍDKOVÁ</w:t>
      </w:r>
      <w:proofErr w:type="gramEnd"/>
      <w:r w:rsidRPr="00C64989">
        <w:rPr>
          <w:rFonts w:ascii="Calibri" w:hAnsi="Calibri" w:cs="Arial"/>
          <w:b/>
          <w:color w:val="000000" w:themeColor="text1"/>
        </w:rPr>
        <w:t xml:space="preserve"> CENA</w:t>
      </w:r>
    </w:p>
    <w:p w:rsidR="00F95033" w:rsidRPr="00C64989" w:rsidRDefault="00F95033" w:rsidP="00F95033">
      <w:pPr>
        <w:jc w:val="left"/>
        <w:rPr>
          <w:rFonts w:ascii="Calibri" w:hAnsi="Calibri" w:cs="Arial"/>
          <w:b/>
          <w:color w:val="000000" w:themeColor="text1"/>
        </w:rPr>
      </w:pPr>
      <w:proofErr w:type="gramStart"/>
      <w:r w:rsidRPr="00C64989">
        <w:rPr>
          <w:rFonts w:ascii="Calibri" w:hAnsi="Calibri" w:cs="Arial"/>
          <w:b/>
          <w:color w:val="000000" w:themeColor="text1"/>
        </w:rPr>
        <w:t xml:space="preserve">Uchazeč </w:t>
      </w:r>
      <w:r w:rsidRPr="00C64989">
        <w:rPr>
          <w:rFonts w:ascii="Calibri" w:hAnsi="Calibri" w:cs="Arial"/>
          <w:b/>
          <w:color w:val="000000" w:themeColor="text1"/>
          <w:highlight w:val="yellow"/>
        </w:rPr>
        <w:t>:   …</w:t>
      </w:r>
      <w:proofErr w:type="gramEnd"/>
      <w:r w:rsidRPr="00C64989">
        <w:rPr>
          <w:rFonts w:ascii="Calibri" w:hAnsi="Calibri" w:cs="Arial"/>
          <w:b/>
          <w:color w:val="000000" w:themeColor="text1"/>
          <w:highlight w:val="yellow"/>
        </w:rPr>
        <w:t>……………………………………………………………………………………………………………………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544"/>
        <w:gridCol w:w="2092"/>
      </w:tblGrid>
      <w:tr w:rsidR="00F95033" w:rsidRPr="00C64989" w:rsidTr="007A0959">
        <w:tc>
          <w:tcPr>
            <w:tcW w:w="817" w:type="dxa"/>
          </w:tcPr>
          <w:p w:rsidR="00F95033" w:rsidRPr="00C64989" w:rsidRDefault="00F95033" w:rsidP="00B76E78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>NC</w:t>
            </w:r>
          </w:p>
        </w:tc>
        <w:tc>
          <w:tcPr>
            <w:tcW w:w="2977" w:type="dxa"/>
          </w:tcPr>
          <w:p w:rsidR="00F95033" w:rsidRPr="00C64989" w:rsidRDefault="00F95033" w:rsidP="00B76E78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>Druh zadávacího řízení</w:t>
            </w:r>
          </w:p>
        </w:tc>
        <w:tc>
          <w:tcPr>
            <w:tcW w:w="3544" w:type="dxa"/>
          </w:tcPr>
          <w:p w:rsidR="00F95033" w:rsidRPr="00C64989" w:rsidRDefault="00F95033" w:rsidP="00B76E78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>Předpokládaná hodnota veřejné zakázky bez DPH</w:t>
            </w:r>
          </w:p>
        </w:tc>
        <w:tc>
          <w:tcPr>
            <w:tcW w:w="2092" w:type="dxa"/>
          </w:tcPr>
          <w:p w:rsidR="00F95033" w:rsidRPr="00C64989" w:rsidRDefault="00965515" w:rsidP="00965515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Cena</w:t>
            </w:r>
            <w:r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 xml:space="preserve"> </w:t>
            </w:r>
            <w:r w:rsidR="00F95033"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>bez DPH v Kč</w:t>
            </w: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F95033" w:rsidP="00E904D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Pr="00965515">
              <w:rPr>
                <w:rFonts w:ascii="Arial Narrow" w:hAnsi="Arial Narrow" w:cs="Arial"/>
                <w:color w:val="000000" w:themeColor="text1"/>
                <w:vertAlign w:val="subscript"/>
              </w:rPr>
              <w:t>1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Zadávací řízení veřejné zakázky malého rozsahu</w:t>
            </w:r>
          </w:p>
        </w:tc>
        <w:tc>
          <w:tcPr>
            <w:tcW w:w="3544" w:type="dxa"/>
          </w:tcPr>
          <w:p w:rsidR="00F95033" w:rsidRPr="00965515" w:rsidRDefault="00F95033" w:rsidP="006959E1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Služby, dodávky</w:t>
            </w:r>
            <w:r w:rsidR="00290829" w:rsidRPr="00965515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965515">
              <w:rPr>
                <w:rFonts w:ascii="Arial Narrow" w:hAnsi="Arial Narrow" w:cs="Arial"/>
                <w:color w:val="000000" w:themeColor="text1"/>
              </w:rPr>
              <w:br/>
              <w:t xml:space="preserve">do1.000 tis. Kč </w:t>
            </w:r>
            <w:r w:rsidR="006959E1">
              <w:rPr>
                <w:rFonts w:ascii="Arial Narrow" w:hAnsi="Arial Narrow" w:cs="Arial"/>
                <w:color w:val="000000" w:themeColor="text1"/>
              </w:rPr>
              <w:t xml:space="preserve">a </w:t>
            </w:r>
            <w:r w:rsidR="006959E1" w:rsidRPr="00965515">
              <w:rPr>
                <w:rFonts w:ascii="Arial Narrow" w:hAnsi="Arial Narrow" w:cs="Arial"/>
                <w:color w:val="000000" w:themeColor="text1"/>
              </w:rPr>
              <w:t>stavební práce</w:t>
            </w:r>
            <w:r w:rsidR="006959E1">
              <w:rPr>
                <w:rFonts w:ascii="Arial Narrow" w:hAnsi="Arial Narrow" w:cs="Arial"/>
                <w:color w:val="000000" w:themeColor="text1"/>
              </w:rPr>
              <w:t xml:space="preserve"> do 3.000 tis. Kč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7A0959" w:rsidP="007A0959">
            <w:pPr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965515" w:rsidRPr="00965515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95033"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="00F95033" w:rsidRPr="00965515">
              <w:rPr>
                <w:rFonts w:ascii="Arial Narrow" w:hAnsi="Arial Narrow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Zjednodušené podlimitní řízení</w:t>
            </w:r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1.000 tis. Kč do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>. Kč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6959E1" w:rsidRPr="00C64989" w:rsidTr="007A0959">
        <w:tc>
          <w:tcPr>
            <w:tcW w:w="817" w:type="dxa"/>
          </w:tcPr>
          <w:p w:rsidR="006959E1" w:rsidRPr="00965515" w:rsidRDefault="006959E1" w:rsidP="007A0959">
            <w:pPr>
              <w:outlineLvl w:val="1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</w:t>
            </w: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Pr="00965515">
              <w:rPr>
                <w:rFonts w:ascii="Arial Narrow" w:hAnsi="Arial Narrow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6959E1" w:rsidRPr="00965515" w:rsidRDefault="006959E1" w:rsidP="007A0959">
            <w:pPr>
              <w:ind w:left="34"/>
              <w:jc w:val="left"/>
              <w:outlineLvl w:val="1"/>
              <w:rPr>
                <w:rFonts w:ascii="Arial Narrow" w:hAnsi="Arial Narrow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Zjednodušené podlimitní řízení</w:t>
            </w:r>
          </w:p>
        </w:tc>
        <w:tc>
          <w:tcPr>
            <w:tcW w:w="3544" w:type="dxa"/>
          </w:tcPr>
          <w:p w:rsidR="006959E1" w:rsidRPr="00965515" w:rsidRDefault="006959E1" w:rsidP="007A0959">
            <w:pPr>
              <w:ind w:left="175"/>
              <w:jc w:val="left"/>
              <w:outlineLvl w:val="1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Stavební práce od 3.000 tis. Kč do 10.000 tis. Kč</w:t>
            </w:r>
          </w:p>
        </w:tc>
        <w:tc>
          <w:tcPr>
            <w:tcW w:w="2092" w:type="dxa"/>
          </w:tcPr>
          <w:p w:rsidR="006959E1" w:rsidRPr="00965515" w:rsidRDefault="006959E1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965515" w:rsidP="00965515">
            <w:pPr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E904D1" w:rsidRPr="00965515">
              <w:rPr>
                <w:rFonts w:ascii="Arial Narrow" w:hAnsi="Arial Narrow" w:cs="Arial"/>
                <w:color w:val="000000" w:themeColor="text1"/>
              </w:rPr>
              <w:t>N</w:t>
            </w:r>
            <w:r w:rsidR="00F95033" w:rsidRPr="00965515">
              <w:rPr>
                <w:rFonts w:ascii="Arial Narrow" w:hAnsi="Arial Narrow" w:cs="Arial"/>
                <w:color w:val="000000" w:themeColor="text1"/>
              </w:rPr>
              <w:t>C</w:t>
            </w:r>
            <w:r w:rsidR="006959E1">
              <w:rPr>
                <w:rFonts w:ascii="Arial Narrow" w:hAnsi="Arial Narrow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Otevřené podlimitní řízení</w:t>
            </w:r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1.000 tis. Kč do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 Kč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F95033" w:rsidP="006959E1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="006959E1">
              <w:rPr>
                <w:rFonts w:ascii="Arial Narrow" w:hAnsi="Arial Narrow" w:cs="Arial"/>
                <w:color w:val="000000" w:themeColor="text1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Otevřené podlimitní řízení</w:t>
            </w:r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Stavební práce od 3.000 tis. Kč do 125.265 tis.. Kč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F95033" w:rsidP="00965515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="006959E1">
              <w:rPr>
                <w:rFonts w:ascii="Arial Narrow" w:hAnsi="Arial Narrow" w:cs="Arial"/>
                <w:color w:val="000000" w:themeColor="text1"/>
                <w:vertAlign w:val="subscript"/>
              </w:rPr>
              <w:t>6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Otevřené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nadlimitní  řízení</w:t>
            </w:r>
            <w:proofErr w:type="gramEnd"/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3.236 tis. Kč do 300.000 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 Kč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F95033" w:rsidP="006959E1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="006959E1">
              <w:rPr>
                <w:rFonts w:ascii="Arial Narrow" w:hAnsi="Arial Narrow" w:cs="Arial"/>
                <w:color w:val="000000" w:themeColor="text1"/>
                <w:vertAlign w:val="subscript"/>
              </w:rPr>
              <w:t>7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s uveřejněním podlimitní</w:t>
            </w:r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1.000 tis. Kč  do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. Kč, stavební práce od 3.000 tis. Kč do 125.265 tis.. Kč 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F95033" w:rsidP="006959E1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="006959E1">
              <w:rPr>
                <w:rFonts w:ascii="Arial Narrow" w:hAnsi="Arial Narrow" w:cs="Arial"/>
                <w:color w:val="000000" w:themeColor="text1"/>
                <w:vertAlign w:val="subscript"/>
              </w:rPr>
              <w:t>8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s uveřejněním nadlimitní</w:t>
            </w:r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nad 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. Kč, stavební práce nad 125.265 tis.. Kč 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F95033" w:rsidP="006959E1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="006959E1">
              <w:rPr>
                <w:rFonts w:ascii="Arial Narrow" w:hAnsi="Arial Narrow" w:cs="Arial"/>
                <w:color w:val="000000" w:themeColor="text1"/>
                <w:vertAlign w:val="subscript"/>
              </w:rPr>
              <w:t>9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bez uveřejnění s jedním uchazečem</w:t>
            </w:r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C64989" w:rsidTr="007A0959">
        <w:tc>
          <w:tcPr>
            <w:tcW w:w="817" w:type="dxa"/>
          </w:tcPr>
          <w:p w:rsidR="00F95033" w:rsidRPr="00965515" w:rsidRDefault="00F95033" w:rsidP="006959E1">
            <w:pPr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="006959E1">
              <w:rPr>
                <w:rFonts w:ascii="Arial Narrow" w:hAnsi="Arial Narrow" w:cs="Arial"/>
                <w:color w:val="000000" w:themeColor="text1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bez uveřejnění s více uchazeči</w:t>
            </w:r>
          </w:p>
        </w:tc>
        <w:tc>
          <w:tcPr>
            <w:tcW w:w="3544" w:type="dxa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290829" w:rsidRPr="001A4791" w:rsidTr="007A0959">
        <w:tc>
          <w:tcPr>
            <w:tcW w:w="817" w:type="dxa"/>
          </w:tcPr>
          <w:p w:rsidR="00290829" w:rsidRPr="00965515" w:rsidRDefault="00290829" w:rsidP="006959E1">
            <w:pPr>
              <w:outlineLvl w:val="1"/>
              <w:rPr>
                <w:rFonts w:ascii="Arial Narrow" w:hAnsi="Arial Narrow" w:cs="Arial"/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 w:rsidR="006959E1"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2977" w:type="dxa"/>
          </w:tcPr>
          <w:p w:rsidR="00290829" w:rsidRPr="00965515" w:rsidRDefault="007A0959" w:rsidP="00290829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Soutěžní dialog</w:t>
            </w:r>
          </w:p>
        </w:tc>
        <w:tc>
          <w:tcPr>
            <w:tcW w:w="3544" w:type="dxa"/>
          </w:tcPr>
          <w:p w:rsidR="00290829" w:rsidRPr="00965515" w:rsidRDefault="007A0959" w:rsidP="007A0959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290829" w:rsidRPr="00965515" w:rsidRDefault="00290829" w:rsidP="00B76E78">
            <w:pPr>
              <w:jc w:val="left"/>
              <w:rPr>
                <w:rFonts w:ascii="Calibri" w:hAnsi="Calibri" w:cs="Arial"/>
              </w:rPr>
            </w:pPr>
          </w:p>
        </w:tc>
      </w:tr>
      <w:tr w:rsidR="00290829" w:rsidRPr="001A4791" w:rsidTr="007A0959">
        <w:tc>
          <w:tcPr>
            <w:tcW w:w="817" w:type="dxa"/>
          </w:tcPr>
          <w:p w:rsidR="00290829" w:rsidRPr="00965515" w:rsidRDefault="00290829" w:rsidP="006959E1">
            <w:pPr>
              <w:outlineLvl w:val="1"/>
              <w:rPr>
                <w:rFonts w:ascii="Arial Narrow" w:hAnsi="Arial Narrow" w:cs="Arial"/>
                <w:color w:val="000000" w:themeColor="text1"/>
                <w:u w:val="single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 w:rsidR="006959E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2977" w:type="dxa"/>
          </w:tcPr>
          <w:p w:rsidR="00290829" w:rsidRPr="00965515" w:rsidRDefault="001D6554" w:rsidP="00290829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Otevřené zadávací řízení v prostředí e</w:t>
            </w:r>
            <w:r w:rsidR="007A0959" w:rsidRPr="00965515">
              <w:rPr>
                <w:rFonts w:ascii="Arial Narrow" w:hAnsi="Arial Narrow" w:cs="Arial"/>
              </w:rPr>
              <w:t>lektronické</w:t>
            </w:r>
            <w:r w:rsidRPr="00965515">
              <w:rPr>
                <w:rFonts w:ascii="Arial Narrow" w:hAnsi="Arial Narrow" w:cs="Arial"/>
              </w:rPr>
              <w:t>ho</w:t>
            </w:r>
            <w:r w:rsidR="007A0959" w:rsidRPr="00965515">
              <w:rPr>
                <w:rFonts w:ascii="Arial Narrow" w:hAnsi="Arial Narrow" w:cs="Arial"/>
              </w:rPr>
              <w:t xml:space="preserve"> tržiště</w:t>
            </w:r>
          </w:p>
        </w:tc>
        <w:tc>
          <w:tcPr>
            <w:tcW w:w="3544" w:type="dxa"/>
          </w:tcPr>
          <w:p w:rsidR="00290829" w:rsidRPr="00965515" w:rsidRDefault="007A0959" w:rsidP="007A0959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290829" w:rsidRPr="00965515" w:rsidRDefault="00290829" w:rsidP="00B76E78">
            <w:pPr>
              <w:jc w:val="left"/>
              <w:rPr>
                <w:rFonts w:ascii="Calibri" w:hAnsi="Calibri" w:cs="Arial"/>
              </w:rPr>
            </w:pPr>
          </w:p>
        </w:tc>
      </w:tr>
      <w:tr w:rsidR="00C64989" w:rsidRPr="001A4791" w:rsidTr="007A0959">
        <w:tc>
          <w:tcPr>
            <w:tcW w:w="817" w:type="dxa"/>
          </w:tcPr>
          <w:p w:rsidR="00C64989" w:rsidRPr="00965515" w:rsidRDefault="00C64989" w:rsidP="006959E1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 w:rsidR="006959E1"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C64989" w:rsidRPr="00965515" w:rsidRDefault="00C64989" w:rsidP="0065137D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Otevřené zadávací řízení o zavedení dynamického nákupníh</w:t>
            </w:r>
            <w:r w:rsidR="0065137D" w:rsidRPr="00965515">
              <w:rPr>
                <w:rFonts w:ascii="Arial Narrow" w:hAnsi="Arial Narrow" w:cs="Arial"/>
              </w:rPr>
              <w:t>o</w:t>
            </w:r>
            <w:r w:rsidRPr="00965515">
              <w:rPr>
                <w:rFonts w:ascii="Arial Narrow" w:hAnsi="Arial Narrow" w:cs="Arial"/>
              </w:rPr>
              <w:t xml:space="preserve"> systému</w:t>
            </w:r>
          </w:p>
        </w:tc>
        <w:tc>
          <w:tcPr>
            <w:tcW w:w="3544" w:type="dxa"/>
          </w:tcPr>
          <w:p w:rsidR="00C64989" w:rsidRPr="00965515" w:rsidRDefault="00C64989" w:rsidP="007A0959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C64989" w:rsidRPr="00965515" w:rsidRDefault="00C64989" w:rsidP="00B76E78">
            <w:pPr>
              <w:jc w:val="left"/>
              <w:rPr>
                <w:rFonts w:ascii="Calibri" w:hAnsi="Calibri" w:cs="Arial"/>
              </w:rPr>
            </w:pPr>
          </w:p>
        </w:tc>
      </w:tr>
      <w:tr w:rsidR="00C64989" w:rsidRPr="001A4791" w:rsidTr="007A0959">
        <w:tc>
          <w:tcPr>
            <w:tcW w:w="817" w:type="dxa"/>
          </w:tcPr>
          <w:p w:rsidR="00C64989" w:rsidRPr="00965515" w:rsidRDefault="00C64989" w:rsidP="006959E1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 w:rsidR="006959E1">
              <w:rPr>
                <w:color w:val="000000" w:themeColor="text1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C64989" w:rsidRPr="00965515" w:rsidRDefault="00C64989" w:rsidP="00290829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Otevřené </w:t>
            </w:r>
            <w:r w:rsidR="0065137D" w:rsidRPr="00965515">
              <w:rPr>
                <w:rFonts w:ascii="Arial Narrow" w:hAnsi="Arial Narrow" w:cs="Arial"/>
              </w:rPr>
              <w:t xml:space="preserve">podlimitní </w:t>
            </w:r>
            <w:r w:rsidRPr="00965515">
              <w:rPr>
                <w:rFonts w:ascii="Arial Narrow" w:hAnsi="Arial Narrow" w:cs="Arial"/>
              </w:rPr>
              <w:t>zadávací řízení s elektronickou aukcí</w:t>
            </w:r>
          </w:p>
        </w:tc>
        <w:tc>
          <w:tcPr>
            <w:tcW w:w="3544" w:type="dxa"/>
          </w:tcPr>
          <w:p w:rsidR="00C64989" w:rsidRPr="00965515" w:rsidRDefault="00C64989" w:rsidP="007A0959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C64989" w:rsidRPr="00965515" w:rsidRDefault="00C64989" w:rsidP="00B76E78">
            <w:pPr>
              <w:jc w:val="left"/>
              <w:rPr>
                <w:rFonts w:ascii="Calibri" w:hAnsi="Calibri" w:cs="Arial"/>
              </w:rPr>
            </w:pPr>
          </w:p>
        </w:tc>
      </w:tr>
      <w:tr w:rsidR="0065137D" w:rsidRPr="001A4791" w:rsidTr="007A0959">
        <w:tc>
          <w:tcPr>
            <w:tcW w:w="817" w:type="dxa"/>
          </w:tcPr>
          <w:p w:rsidR="0065137D" w:rsidRPr="00965515" w:rsidRDefault="0065137D" w:rsidP="006959E1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 w:rsidR="006959E1">
              <w:rPr>
                <w:color w:val="000000" w:themeColor="text1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65137D" w:rsidRPr="00965515" w:rsidRDefault="0065137D" w:rsidP="0065137D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Otevřené nadlimitní zadávací řízení s elektronickou aukcí</w:t>
            </w:r>
          </w:p>
        </w:tc>
        <w:tc>
          <w:tcPr>
            <w:tcW w:w="3544" w:type="dxa"/>
          </w:tcPr>
          <w:p w:rsidR="0065137D" w:rsidRPr="00965515" w:rsidRDefault="0065137D" w:rsidP="007A0959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65137D" w:rsidRPr="00965515" w:rsidRDefault="0065137D" w:rsidP="00B76E78">
            <w:pPr>
              <w:jc w:val="left"/>
              <w:rPr>
                <w:rFonts w:ascii="Calibri" w:hAnsi="Calibri" w:cs="Arial"/>
              </w:rPr>
            </w:pPr>
          </w:p>
        </w:tc>
      </w:tr>
      <w:tr w:rsidR="0065137D" w:rsidRPr="001A4791" w:rsidTr="007A0959">
        <w:tc>
          <w:tcPr>
            <w:tcW w:w="817" w:type="dxa"/>
          </w:tcPr>
          <w:p w:rsidR="0065137D" w:rsidRPr="00965515" w:rsidRDefault="0065137D" w:rsidP="006959E1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lastRenderedPageBreak/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 w:rsidR="006959E1">
              <w:rPr>
                <w:color w:val="000000" w:themeColor="text1"/>
                <w:vertAlign w:val="subscript"/>
              </w:rPr>
              <w:t>6</w:t>
            </w:r>
          </w:p>
        </w:tc>
        <w:tc>
          <w:tcPr>
            <w:tcW w:w="2977" w:type="dxa"/>
          </w:tcPr>
          <w:p w:rsidR="0065137D" w:rsidRPr="00965515" w:rsidRDefault="0065137D" w:rsidP="00290829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Soutěž o návrh</w:t>
            </w:r>
          </w:p>
        </w:tc>
        <w:tc>
          <w:tcPr>
            <w:tcW w:w="3544" w:type="dxa"/>
          </w:tcPr>
          <w:p w:rsidR="0065137D" w:rsidRPr="00965515" w:rsidRDefault="0065137D" w:rsidP="007A0959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</w:tcPr>
          <w:p w:rsidR="0065137D" w:rsidRPr="00965515" w:rsidRDefault="0065137D" w:rsidP="00B76E78">
            <w:pPr>
              <w:jc w:val="left"/>
              <w:rPr>
                <w:rFonts w:ascii="Calibri" w:hAnsi="Calibri" w:cs="Arial"/>
              </w:rPr>
            </w:pPr>
          </w:p>
        </w:tc>
      </w:tr>
      <w:tr w:rsidR="00F95033" w:rsidRPr="001A4791" w:rsidTr="00C64989">
        <w:tc>
          <w:tcPr>
            <w:tcW w:w="817" w:type="dxa"/>
            <w:shd w:val="clear" w:color="auto" w:fill="auto"/>
            <w:vAlign w:val="center"/>
          </w:tcPr>
          <w:p w:rsidR="00F95033" w:rsidRPr="00965515" w:rsidRDefault="00F95033" w:rsidP="006959E1">
            <w:pPr>
              <w:outlineLvl w:val="1"/>
              <w:rPr>
                <w:color w:val="000000" w:themeColor="text1"/>
                <w:u w:val="single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 w:rsidR="006959E1">
              <w:rPr>
                <w:color w:val="000000" w:themeColor="text1"/>
                <w:vertAlign w:val="subscript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5033" w:rsidRPr="00965515" w:rsidRDefault="00F95033" w:rsidP="00506066">
            <w:pPr>
              <w:ind w:left="34"/>
              <w:jc w:val="left"/>
              <w:outlineLvl w:val="1"/>
              <w:rPr>
                <w:rFonts w:ascii="Arial Narrow" w:hAnsi="Arial Narrow"/>
                <w:u w:val="single"/>
              </w:rPr>
            </w:pPr>
            <w:r w:rsidRPr="00965515">
              <w:rPr>
                <w:rFonts w:ascii="Arial Narrow" w:hAnsi="Arial Narrow"/>
              </w:rPr>
              <w:t xml:space="preserve">Právní poradenství </w:t>
            </w:r>
            <w:r w:rsidRPr="00506066">
              <w:rPr>
                <w:rFonts w:ascii="Arial Narrow" w:hAnsi="Arial Narrow"/>
              </w:rPr>
              <w:t xml:space="preserve">dle článku </w:t>
            </w:r>
            <w:proofErr w:type="gramStart"/>
            <w:r w:rsidRPr="00506066">
              <w:rPr>
                <w:rFonts w:ascii="Arial Narrow" w:hAnsi="Arial Narrow"/>
              </w:rPr>
              <w:t xml:space="preserve">1.1. </w:t>
            </w:r>
            <w:r w:rsidR="00506066" w:rsidRPr="00506066">
              <w:rPr>
                <w:rFonts w:ascii="Arial Narrow" w:hAnsi="Arial Narrow"/>
              </w:rPr>
              <w:t>24</w:t>
            </w:r>
            <w:proofErr w:type="gramEnd"/>
            <w:r w:rsidR="00506066" w:rsidRPr="00506066">
              <w:rPr>
                <w:rFonts w:ascii="Arial Narrow" w:hAnsi="Arial Narrow"/>
              </w:rPr>
              <w:t>.</w:t>
            </w:r>
            <w:r w:rsidRPr="00506066">
              <w:rPr>
                <w:rFonts w:ascii="Arial Narrow" w:hAnsi="Arial Narrow"/>
              </w:rPr>
              <w:t xml:space="preserve">  smlouvy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033" w:rsidRPr="00965515" w:rsidRDefault="00F95033" w:rsidP="007A0959">
            <w:pPr>
              <w:ind w:left="175"/>
              <w:jc w:val="left"/>
              <w:outlineLvl w:val="1"/>
              <w:rPr>
                <w:rFonts w:ascii="Arial Narrow" w:hAnsi="Arial Narrow"/>
              </w:rPr>
            </w:pPr>
            <w:r w:rsidRPr="00965515">
              <w:rPr>
                <w:rFonts w:ascii="Arial Narrow" w:hAnsi="Arial Narrow"/>
              </w:rPr>
              <w:t>Bez ohledu na druh poskytovaného poradenství - uvedeno v Kč za hodinu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95033" w:rsidRPr="00965515" w:rsidRDefault="00965515" w:rsidP="007A0959">
            <w:pPr>
              <w:ind w:left="862"/>
              <w:outlineLvl w:val="1"/>
              <w:rPr>
                <w:rFonts w:ascii="Arial Narrow" w:hAnsi="Arial Narrow"/>
                <w:b/>
                <w:u w:val="single"/>
              </w:rPr>
            </w:pPr>
            <w:r w:rsidRPr="00965515">
              <w:rPr>
                <w:rFonts w:ascii="Arial Narrow" w:hAnsi="Arial Narrow"/>
                <w:b/>
                <w:u w:val="single"/>
              </w:rPr>
              <w:t xml:space="preserve">       </w:t>
            </w:r>
            <w:r w:rsidR="00F95033" w:rsidRPr="00965515">
              <w:rPr>
                <w:rFonts w:ascii="Arial Narrow" w:hAnsi="Arial Narrow"/>
                <w:b/>
                <w:u w:val="single"/>
              </w:rPr>
              <w:t>Kč/hod</w:t>
            </w:r>
            <w:r w:rsidR="00290829" w:rsidRPr="00965515">
              <w:rPr>
                <w:rFonts w:ascii="Arial Narrow" w:hAnsi="Arial Narrow"/>
                <w:b/>
                <w:u w:val="single"/>
              </w:rPr>
              <w:t>.</w:t>
            </w:r>
          </w:p>
        </w:tc>
      </w:tr>
      <w:tr w:rsidR="00F95033" w:rsidRPr="001A4791" w:rsidTr="007A0959">
        <w:tc>
          <w:tcPr>
            <w:tcW w:w="817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F95033" w:rsidRPr="00965515" w:rsidRDefault="00F95033" w:rsidP="007A0959">
            <w:pPr>
              <w:ind w:left="34"/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3544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F95033" w:rsidRPr="001A4791" w:rsidTr="007A0959">
        <w:tc>
          <w:tcPr>
            <w:tcW w:w="817" w:type="dxa"/>
          </w:tcPr>
          <w:p w:rsidR="00F95033" w:rsidRPr="00965515" w:rsidRDefault="00F95033" w:rsidP="00E904D1">
            <w:pPr>
              <w:ind w:left="862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</w:p>
        </w:tc>
        <w:tc>
          <w:tcPr>
            <w:tcW w:w="2977" w:type="dxa"/>
          </w:tcPr>
          <w:p w:rsidR="00F95033" w:rsidRPr="00965515" w:rsidRDefault="00F95033" w:rsidP="007A0959">
            <w:pPr>
              <w:pStyle w:val="dkanormln"/>
              <w:tabs>
                <w:tab w:val="left" w:pos="0"/>
              </w:tabs>
              <w:ind w:left="34"/>
              <w:outlineLvl w:val="1"/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Nabídková cena pro hodnocení nabídek stanovená podle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vzorce</w:t>
            </w:r>
            <w:r w:rsidR="007A0959" w:rsidRPr="0096551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7A0959" w:rsidRPr="0096551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95033" w:rsidRPr="00965515" w:rsidRDefault="00F95033" w:rsidP="0086540A">
            <w:pPr>
              <w:ind w:left="34"/>
              <w:jc w:val="left"/>
              <w:rPr>
                <w:rFonts w:ascii="Calibri" w:hAnsi="Calibri" w:cs="Arial"/>
                <w:color w:val="000000" w:themeColor="text1"/>
                <w:u w:val="single"/>
              </w:rPr>
            </w:pPr>
            <w:r w:rsidRPr="001628BC">
              <w:rPr>
                <w:rFonts w:asciiTheme="minorHAnsi" w:hAnsiTheme="minorHAnsi" w:cstheme="minorHAnsi"/>
                <w:b/>
                <w:sz w:val="28"/>
                <w:szCs w:val="28"/>
              </w:rPr>
              <w:t>NC</w:t>
            </w:r>
            <w:r w:rsidRPr="006959E1">
              <w:rPr>
                <w:rFonts w:asciiTheme="minorHAnsi" w:hAnsiTheme="minorHAnsi" w:cstheme="minorHAnsi"/>
                <w:b/>
              </w:rPr>
              <w:t xml:space="preserve"> = </w:t>
            </w:r>
            <w:r w:rsidR="00965515" w:rsidRPr="006959E1">
              <w:rPr>
                <w:rFonts w:asciiTheme="minorHAnsi" w:hAnsiTheme="minorHAnsi" w:cstheme="minorHAnsi"/>
                <w:b/>
              </w:rPr>
              <w:t>5*</w:t>
            </w:r>
            <w:r w:rsidRPr="006959E1">
              <w:rPr>
                <w:rFonts w:asciiTheme="minorHAnsi" w:hAnsiTheme="minorHAnsi" w:cstheme="minorHAnsi"/>
                <w:b/>
              </w:rPr>
              <w:t>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>1</w:t>
            </w:r>
            <w:r w:rsidRPr="006959E1">
              <w:rPr>
                <w:rFonts w:asciiTheme="minorHAnsi" w:hAnsiTheme="minorHAnsi" w:cstheme="minorHAnsi"/>
                <w:b/>
              </w:rPr>
              <w:t xml:space="preserve"> + </w:t>
            </w:r>
            <w:r w:rsidR="001A3E73" w:rsidRPr="006959E1">
              <w:rPr>
                <w:rFonts w:asciiTheme="minorHAnsi" w:hAnsiTheme="minorHAnsi" w:cstheme="minorHAnsi"/>
                <w:b/>
              </w:rPr>
              <w:t>5</w:t>
            </w:r>
            <w:r w:rsidRPr="006959E1">
              <w:rPr>
                <w:rFonts w:asciiTheme="minorHAnsi" w:hAnsiTheme="minorHAnsi" w:cstheme="minorHAnsi"/>
                <w:b/>
              </w:rPr>
              <w:softHyphen/>
              <w:t>*NC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>2</w:t>
            </w:r>
            <w:r w:rsidRPr="006959E1">
              <w:rPr>
                <w:rFonts w:asciiTheme="minorHAnsi" w:hAnsiTheme="minorHAnsi" w:cstheme="minorHAnsi"/>
                <w:b/>
              </w:rPr>
              <w:t xml:space="preserve">* + </w:t>
            </w:r>
            <w:r w:rsidR="00FE2715">
              <w:rPr>
                <w:rFonts w:asciiTheme="minorHAnsi" w:hAnsiTheme="minorHAnsi" w:cstheme="minorHAnsi"/>
                <w:b/>
              </w:rPr>
              <w:t>3</w:t>
            </w:r>
            <w:r w:rsidR="001A3E73" w:rsidRPr="006959E1">
              <w:rPr>
                <w:rFonts w:asciiTheme="minorHAnsi" w:hAnsiTheme="minorHAnsi" w:cstheme="minorHAnsi"/>
                <w:b/>
              </w:rPr>
              <w:t>*</w:t>
            </w:r>
            <w:r w:rsidRPr="006959E1">
              <w:rPr>
                <w:rFonts w:asciiTheme="minorHAnsi" w:hAnsiTheme="minorHAnsi" w:cstheme="minorHAnsi"/>
                <w:b/>
              </w:rPr>
              <w:t>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>3</w:t>
            </w:r>
            <w:r w:rsidRPr="006959E1">
              <w:rPr>
                <w:rFonts w:asciiTheme="minorHAnsi" w:hAnsiTheme="minorHAnsi" w:cstheme="minorHAnsi"/>
                <w:b/>
              </w:rPr>
              <w:t xml:space="preserve"> + </w:t>
            </w:r>
            <w:r w:rsidR="00FE2715">
              <w:rPr>
                <w:rFonts w:asciiTheme="minorHAnsi" w:hAnsiTheme="minorHAnsi" w:cstheme="minorHAnsi"/>
                <w:b/>
              </w:rPr>
              <w:t>5</w:t>
            </w:r>
            <w:r w:rsidRPr="006959E1">
              <w:rPr>
                <w:rFonts w:asciiTheme="minorHAnsi" w:hAnsiTheme="minorHAnsi" w:cstheme="minorHAnsi"/>
                <w:b/>
              </w:rPr>
              <w:t>*NC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>4</w:t>
            </w:r>
            <w:r w:rsidRPr="006959E1">
              <w:rPr>
                <w:rFonts w:asciiTheme="minorHAnsi" w:hAnsiTheme="minorHAnsi" w:cstheme="minorHAnsi"/>
                <w:b/>
              </w:rPr>
              <w:t>* +</w:t>
            </w:r>
            <w:r w:rsidR="00C25B35" w:rsidRPr="006959E1">
              <w:rPr>
                <w:rFonts w:asciiTheme="minorHAnsi" w:hAnsiTheme="minorHAnsi" w:cstheme="minorHAnsi"/>
                <w:b/>
              </w:rPr>
              <w:t xml:space="preserve"> </w:t>
            </w:r>
            <w:r w:rsidR="00FE2715">
              <w:rPr>
                <w:rFonts w:asciiTheme="minorHAnsi" w:hAnsiTheme="minorHAnsi" w:cstheme="minorHAnsi"/>
                <w:b/>
              </w:rPr>
              <w:t>3</w:t>
            </w:r>
            <w:r w:rsidR="00C25B35" w:rsidRPr="006959E1">
              <w:rPr>
                <w:rFonts w:asciiTheme="minorHAnsi" w:hAnsiTheme="minorHAnsi" w:cstheme="minorHAnsi"/>
                <w:b/>
              </w:rPr>
              <w:t>*</w:t>
            </w:r>
            <w:r w:rsidRPr="006959E1">
              <w:rPr>
                <w:rFonts w:asciiTheme="minorHAnsi" w:hAnsiTheme="minorHAnsi" w:cstheme="minorHAnsi"/>
                <w:b/>
              </w:rPr>
              <w:t>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>5</w:t>
            </w:r>
            <w:r w:rsidRPr="006959E1">
              <w:rPr>
                <w:rFonts w:asciiTheme="minorHAnsi" w:hAnsiTheme="minorHAnsi" w:cstheme="minorHAnsi"/>
                <w:b/>
              </w:rPr>
              <w:t xml:space="preserve"> 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6959E1">
              <w:rPr>
                <w:rFonts w:asciiTheme="minorHAnsi" w:hAnsiTheme="minorHAnsi" w:cstheme="minorHAnsi"/>
                <w:b/>
              </w:rPr>
              <w:t>+</w:t>
            </w:r>
            <w:r w:rsidR="00FE2715">
              <w:rPr>
                <w:rFonts w:asciiTheme="minorHAnsi" w:hAnsiTheme="minorHAnsi" w:cstheme="minorHAnsi"/>
                <w:b/>
              </w:rPr>
              <w:t>5</w:t>
            </w:r>
            <w:r w:rsidR="00FE2715" w:rsidRPr="006959E1">
              <w:rPr>
                <w:rFonts w:asciiTheme="minorHAnsi" w:hAnsiTheme="minorHAnsi" w:cstheme="minorHAnsi"/>
                <w:b/>
              </w:rPr>
              <w:t>*</w:t>
            </w:r>
            <w:r w:rsidRPr="006959E1">
              <w:rPr>
                <w:rFonts w:asciiTheme="minorHAnsi" w:hAnsiTheme="minorHAnsi" w:cstheme="minorHAnsi"/>
                <w:b/>
              </w:rPr>
              <w:t>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6 </w:t>
            </w:r>
            <w:r w:rsidRPr="006959E1">
              <w:rPr>
                <w:rFonts w:asciiTheme="minorHAnsi" w:hAnsiTheme="minorHAnsi" w:cstheme="minorHAnsi"/>
                <w:b/>
              </w:rPr>
              <w:t>+ 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7 </w:t>
            </w:r>
            <w:r w:rsidRPr="006959E1">
              <w:rPr>
                <w:rFonts w:asciiTheme="minorHAnsi" w:hAnsiTheme="minorHAnsi" w:cstheme="minorHAnsi"/>
                <w:b/>
              </w:rPr>
              <w:t>+ 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8 </w:t>
            </w:r>
            <w:r w:rsidRPr="006959E1">
              <w:rPr>
                <w:rFonts w:asciiTheme="minorHAnsi" w:hAnsiTheme="minorHAnsi" w:cstheme="minorHAnsi"/>
                <w:b/>
              </w:rPr>
              <w:t>+</w:t>
            </w:r>
            <w:r w:rsidR="006959E1" w:rsidRPr="006959E1">
              <w:rPr>
                <w:rFonts w:asciiTheme="minorHAnsi" w:hAnsiTheme="minorHAnsi" w:cstheme="minorHAnsi"/>
                <w:b/>
              </w:rPr>
              <w:t>3*</w:t>
            </w:r>
            <w:r w:rsidRPr="006959E1">
              <w:rPr>
                <w:rFonts w:asciiTheme="minorHAnsi" w:hAnsiTheme="minorHAnsi" w:cstheme="minorHAnsi"/>
                <w:b/>
              </w:rPr>
              <w:t>NC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>9</w:t>
            </w:r>
            <w:r w:rsidR="00C25B35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="00C25B35" w:rsidRPr="006959E1">
              <w:rPr>
                <w:rFonts w:asciiTheme="minorHAnsi" w:hAnsiTheme="minorHAnsi" w:cstheme="minorHAnsi"/>
                <w:b/>
              </w:rPr>
              <w:t>+ NC</w:t>
            </w:r>
            <w:r w:rsidR="00C25B35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10  </w:t>
            </w:r>
            <w:r w:rsidR="007A0959" w:rsidRPr="006959E1">
              <w:rPr>
                <w:rFonts w:asciiTheme="minorHAnsi" w:hAnsiTheme="minorHAnsi" w:cstheme="minorHAnsi"/>
                <w:b/>
              </w:rPr>
              <w:t>+</w:t>
            </w:r>
            <w:r w:rsidR="007A0959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="007A0959" w:rsidRPr="006959E1">
              <w:rPr>
                <w:rFonts w:asciiTheme="minorHAnsi" w:hAnsiTheme="minorHAnsi" w:cstheme="minorHAnsi"/>
                <w:b/>
              </w:rPr>
              <w:t>NC</w:t>
            </w:r>
            <w:r w:rsidR="007A0959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11 </w:t>
            </w:r>
            <w:r w:rsidR="00965515" w:rsidRPr="006959E1">
              <w:rPr>
                <w:rFonts w:asciiTheme="minorHAnsi" w:hAnsiTheme="minorHAnsi" w:cstheme="minorHAnsi"/>
                <w:b/>
              </w:rPr>
              <w:t>+ NC</w:t>
            </w:r>
            <w:r w:rsidR="00965515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12  </w:t>
            </w:r>
            <w:r w:rsidR="007A0959" w:rsidRPr="006959E1">
              <w:rPr>
                <w:rFonts w:asciiTheme="minorHAnsi" w:hAnsiTheme="minorHAnsi" w:cstheme="minorHAnsi"/>
                <w:b/>
              </w:rPr>
              <w:t>+</w:t>
            </w:r>
            <w:r w:rsidR="007A0959" w:rsidRPr="006959E1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965515" w:rsidRPr="006959E1">
              <w:rPr>
                <w:rFonts w:asciiTheme="minorHAnsi" w:hAnsiTheme="minorHAnsi" w:cstheme="minorHAnsi"/>
                <w:b/>
              </w:rPr>
              <w:t xml:space="preserve"> NC</w:t>
            </w:r>
            <w:r w:rsidR="00965515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13 </w:t>
            </w:r>
            <w:r w:rsidR="00965515" w:rsidRPr="006959E1">
              <w:rPr>
                <w:rFonts w:asciiTheme="minorHAnsi" w:hAnsiTheme="minorHAnsi" w:cstheme="minorHAnsi"/>
                <w:b/>
              </w:rPr>
              <w:t>+ NC</w:t>
            </w:r>
            <w:r w:rsidR="00965515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14 </w:t>
            </w:r>
            <w:r w:rsidR="00965515" w:rsidRPr="006959E1">
              <w:rPr>
                <w:rFonts w:asciiTheme="minorHAnsi" w:hAnsiTheme="minorHAnsi" w:cstheme="minorHAnsi"/>
                <w:b/>
              </w:rPr>
              <w:t>+ NC</w:t>
            </w:r>
            <w:r w:rsidR="00965515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15 </w:t>
            </w:r>
            <w:r w:rsidR="00965515" w:rsidRPr="006959E1">
              <w:rPr>
                <w:rFonts w:asciiTheme="minorHAnsi" w:hAnsiTheme="minorHAnsi" w:cstheme="minorHAnsi"/>
                <w:b/>
              </w:rPr>
              <w:t xml:space="preserve">+ </w:t>
            </w:r>
            <w:r w:rsidR="0086540A" w:rsidRPr="006959E1">
              <w:rPr>
                <w:rFonts w:asciiTheme="minorHAnsi" w:hAnsiTheme="minorHAnsi" w:cstheme="minorHAnsi"/>
                <w:b/>
              </w:rPr>
              <w:t>NC</w:t>
            </w:r>
            <w:r w:rsidR="0086540A" w:rsidRPr="006959E1">
              <w:rPr>
                <w:rFonts w:asciiTheme="minorHAnsi" w:hAnsiTheme="minorHAnsi" w:cstheme="minorHAnsi"/>
                <w:b/>
                <w:vertAlign w:val="subscript"/>
              </w:rPr>
              <w:t>1</w:t>
            </w:r>
            <w:r w:rsidR="0086540A">
              <w:rPr>
                <w:rFonts w:asciiTheme="minorHAnsi" w:hAnsiTheme="minorHAnsi" w:cstheme="minorHAnsi"/>
                <w:b/>
                <w:vertAlign w:val="subscript"/>
              </w:rPr>
              <w:t>6</w:t>
            </w:r>
            <w:r w:rsidR="0086540A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="0086540A" w:rsidRPr="006959E1">
              <w:rPr>
                <w:rFonts w:asciiTheme="minorHAnsi" w:hAnsiTheme="minorHAnsi" w:cstheme="minorHAnsi"/>
                <w:b/>
              </w:rPr>
              <w:t>+</w:t>
            </w:r>
            <w:r w:rsidR="00965515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="007A0959" w:rsidRPr="006959E1">
              <w:rPr>
                <w:rFonts w:asciiTheme="minorHAnsi" w:hAnsiTheme="minorHAnsi" w:cstheme="minorHAnsi"/>
                <w:b/>
              </w:rPr>
              <w:t>250*NC</w:t>
            </w:r>
            <w:r w:rsidR="007A0959" w:rsidRPr="006959E1">
              <w:rPr>
                <w:rFonts w:asciiTheme="minorHAnsi" w:hAnsiTheme="minorHAnsi" w:cstheme="minorHAnsi"/>
                <w:b/>
                <w:vertAlign w:val="subscript"/>
              </w:rPr>
              <w:t>1</w:t>
            </w:r>
            <w:r w:rsidR="006959E1">
              <w:rPr>
                <w:rFonts w:asciiTheme="minorHAnsi" w:hAnsiTheme="minorHAnsi" w:cstheme="minorHAnsi"/>
                <w:b/>
                <w:vertAlign w:val="subscript"/>
              </w:rPr>
              <w:t>7</w:t>
            </w:r>
            <w:r w:rsidR="007A0959" w:rsidRPr="006959E1">
              <w:rPr>
                <w:rFonts w:asciiTheme="minorHAnsi" w:hAnsiTheme="minorHAnsi" w:cstheme="minorHAnsi"/>
                <w:b/>
                <w:vertAlign w:val="subscript"/>
              </w:rPr>
              <w:t xml:space="preserve">  </w:t>
            </w:r>
          </w:p>
        </w:tc>
        <w:tc>
          <w:tcPr>
            <w:tcW w:w="3544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  <w:p w:rsidR="007A0959" w:rsidRPr="00965515" w:rsidRDefault="007A0959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  <w:p w:rsidR="007A0959" w:rsidRPr="00965515" w:rsidRDefault="007A0959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Calibri" w:hAnsi="Calibri" w:cs="Arial"/>
                <w:color w:val="000000" w:themeColor="text1"/>
              </w:rPr>
              <w:t>-------------------------------------------</w:t>
            </w:r>
          </w:p>
        </w:tc>
        <w:tc>
          <w:tcPr>
            <w:tcW w:w="2092" w:type="dxa"/>
          </w:tcPr>
          <w:p w:rsidR="00F95033" w:rsidRPr="00965515" w:rsidRDefault="00F95033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10B31" w:rsidRPr="001A4791" w:rsidTr="00C10B31">
        <w:trPr>
          <w:trHeight w:val="70"/>
        </w:trPr>
        <w:tc>
          <w:tcPr>
            <w:tcW w:w="9430" w:type="dxa"/>
            <w:gridSpan w:val="4"/>
          </w:tcPr>
          <w:p w:rsidR="00C10B31" w:rsidRPr="00965515" w:rsidRDefault="00C10B31" w:rsidP="00B76E78">
            <w:pPr>
              <w:jc w:val="left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64989" w:rsidRPr="001A4791" w:rsidTr="00DB342C">
        <w:tc>
          <w:tcPr>
            <w:tcW w:w="9430" w:type="dxa"/>
            <w:gridSpan w:val="4"/>
          </w:tcPr>
          <w:p w:rsidR="00C64989" w:rsidRPr="00965515" w:rsidRDefault="00C64989" w:rsidP="00C10B31">
            <w:pPr>
              <w:jc w:val="left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Calibri" w:hAnsi="Calibri" w:cs="Arial"/>
                <w:b/>
                <w:color w:val="000000" w:themeColor="text1"/>
                <w:u w:val="single"/>
              </w:rPr>
              <w:t>Poznámka:</w:t>
            </w:r>
            <w:r w:rsidRPr="00965515">
              <w:rPr>
                <w:rFonts w:ascii="Calibri" w:hAnsi="Calibri" w:cs="Arial"/>
                <w:color w:val="000000" w:themeColor="text1"/>
              </w:rPr>
              <w:t xml:space="preserve">  Cena zadávacího řízení veřejné zakázky rozdělené na části</w:t>
            </w:r>
            <w:r w:rsidR="00C10B31" w:rsidRPr="00965515">
              <w:rPr>
                <w:rFonts w:ascii="Calibri" w:hAnsi="Calibri" w:cs="Arial"/>
                <w:color w:val="000000" w:themeColor="text1"/>
              </w:rPr>
              <w:t xml:space="preserve"> (</w:t>
            </w:r>
            <w:proofErr w:type="spellStart"/>
            <w:r w:rsidR="00C10B31" w:rsidRPr="00965515">
              <w:rPr>
                <w:rFonts w:asciiTheme="minorHAnsi" w:hAnsiTheme="minorHAnsi" w:cstheme="minorHAnsi"/>
                <w:color w:val="000000" w:themeColor="text1"/>
              </w:rPr>
              <w:t>NC</w:t>
            </w:r>
            <w:r w:rsidR="00C10B31" w:rsidRPr="0096551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d</w:t>
            </w:r>
            <w:proofErr w:type="spellEnd"/>
            <w:r w:rsidR="00C10B31" w:rsidRPr="00965515">
              <w:rPr>
                <w:rFonts w:ascii="Calibri" w:hAnsi="Calibri" w:cs="Arial"/>
                <w:color w:val="000000" w:themeColor="text1"/>
              </w:rPr>
              <w:t xml:space="preserve">) </w:t>
            </w:r>
            <w:r w:rsidRPr="00965515">
              <w:rPr>
                <w:rFonts w:ascii="Calibri" w:hAnsi="Calibri" w:cs="Arial"/>
                <w:color w:val="000000" w:themeColor="text1"/>
              </w:rPr>
              <w:t xml:space="preserve">bude bez ohledu na druh a předpokládanou hodnotu zakázky vypočtena dle </w:t>
            </w:r>
            <w:proofErr w:type="gramStart"/>
            <w:r w:rsidRPr="00965515">
              <w:rPr>
                <w:rFonts w:ascii="Calibri" w:hAnsi="Calibri" w:cs="Arial"/>
                <w:color w:val="000000" w:themeColor="text1"/>
              </w:rPr>
              <w:t xml:space="preserve">vzorce : </w:t>
            </w:r>
            <w:proofErr w:type="spellStart"/>
            <w:r w:rsidRPr="00965515">
              <w:rPr>
                <w:rFonts w:asciiTheme="minorHAnsi" w:hAnsiTheme="minorHAnsi" w:cstheme="minorHAnsi"/>
                <w:b/>
                <w:color w:val="000000" w:themeColor="text1"/>
              </w:rPr>
              <w:t>NC</w:t>
            </w:r>
            <w:r w:rsidR="00C10B31"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>d</w:t>
            </w:r>
            <w:proofErr w:type="spellEnd"/>
            <w:proofErr w:type="gramEnd"/>
            <w:r w:rsidR="00C10B31"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 xml:space="preserve">  </w:t>
            </w:r>
            <w:r w:rsidR="00C10B31" w:rsidRPr="00965515">
              <w:rPr>
                <w:rFonts w:ascii="Calibri" w:hAnsi="Calibri" w:cs="Arial"/>
                <w:color w:val="000000" w:themeColor="text1"/>
              </w:rPr>
              <w:t xml:space="preserve">= </w:t>
            </w:r>
            <w:proofErr w:type="spellStart"/>
            <w:r w:rsidR="00C10B31" w:rsidRPr="00965515">
              <w:rPr>
                <w:rFonts w:asciiTheme="minorHAnsi" w:hAnsiTheme="minorHAnsi" w:cstheme="minorHAnsi"/>
                <w:b/>
                <w:color w:val="000000" w:themeColor="text1"/>
              </w:rPr>
              <w:t>NC</w:t>
            </w:r>
            <w:r w:rsidR="00C10B31"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>i</w:t>
            </w:r>
            <w:proofErr w:type="spellEnd"/>
            <w:r w:rsidR="00C10B31"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 xml:space="preserve"> </w:t>
            </w:r>
            <w:r w:rsidR="00C10B31" w:rsidRPr="00965515">
              <w:rPr>
                <w:rFonts w:asciiTheme="minorHAnsi" w:hAnsiTheme="minorHAnsi" w:cstheme="minorHAnsi"/>
                <w:b/>
                <w:color w:val="000000" w:themeColor="text1"/>
              </w:rPr>
              <w:t xml:space="preserve">* (1 + 0,15 *n), </w:t>
            </w:r>
            <w:r w:rsidR="00C10B31" w:rsidRPr="00965515">
              <w:rPr>
                <w:rFonts w:asciiTheme="minorHAnsi" w:hAnsiTheme="minorHAnsi" w:cstheme="minorHAnsi"/>
                <w:color w:val="000000" w:themeColor="text1"/>
              </w:rPr>
              <w:t xml:space="preserve">kde </w:t>
            </w:r>
            <w:r w:rsidR="00C10B31" w:rsidRPr="00965515">
              <w:rPr>
                <w:rFonts w:ascii="Calibri" w:hAnsi="Calibri" w:cs="Arial"/>
                <w:color w:val="000000" w:themeColor="text1"/>
              </w:rPr>
              <w:t xml:space="preserve">  </w:t>
            </w:r>
            <w:proofErr w:type="spellStart"/>
            <w:r w:rsidR="00C10B31" w:rsidRPr="00965515">
              <w:rPr>
                <w:rFonts w:asciiTheme="minorHAnsi" w:hAnsiTheme="minorHAnsi" w:cstheme="minorHAnsi"/>
                <w:color w:val="000000" w:themeColor="text1"/>
              </w:rPr>
              <w:t>NC</w:t>
            </w:r>
            <w:r w:rsidR="00C10B31" w:rsidRPr="0096551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i</w:t>
            </w:r>
            <w:proofErr w:type="spellEnd"/>
            <w:r w:rsidR="00C10B31"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 xml:space="preserve">  </w:t>
            </w:r>
            <w:r w:rsidR="00C10B31" w:rsidRPr="00965515">
              <w:rPr>
                <w:rFonts w:ascii="Calibri" w:hAnsi="Calibri" w:cs="Arial"/>
                <w:color w:val="000000" w:themeColor="text1"/>
              </w:rPr>
              <w:t>je cena i-</w:t>
            </w:r>
            <w:proofErr w:type="spellStart"/>
            <w:r w:rsidR="00C10B31" w:rsidRPr="00965515">
              <w:rPr>
                <w:rFonts w:ascii="Calibri" w:hAnsi="Calibri" w:cs="Arial"/>
                <w:color w:val="000000" w:themeColor="text1"/>
              </w:rPr>
              <w:t>tého</w:t>
            </w:r>
            <w:proofErr w:type="spellEnd"/>
            <w:r w:rsidR="00C10B31" w:rsidRPr="00965515">
              <w:rPr>
                <w:rFonts w:ascii="Calibri" w:hAnsi="Calibri" w:cs="Arial"/>
                <w:color w:val="000000" w:themeColor="text1"/>
              </w:rPr>
              <w:t xml:space="preserve"> zadávacího řízení  uvedená výše a n je počet částí veřejné zakázky rozdělené na části. </w:t>
            </w:r>
          </w:p>
        </w:tc>
      </w:tr>
    </w:tbl>
    <w:p w:rsidR="00F95033" w:rsidRDefault="00F95033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E904D1" w:rsidRDefault="00E904D1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290829" w:rsidRDefault="00290829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371A2A" w:rsidRDefault="00371A2A" w:rsidP="00F95033">
      <w:pPr>
        <w:pStyle w:val="dkanormln"/>
        <w:tabs>
          <w:tab w:val="left" w:pos="0"/>
        </w:tabs>
        <w:ind w:firstLine="18"/>
        <w:rPr>
          <w:rFonts w:ascii="Arial Narrow" w:hAnsi="Arial Narrow" w:cs="Arial"/>
          <w:i/>
          <w:color w:val="0070C0"/>
          <w:szCs w:val="22"/>
          <w:vertAlign w:val="superscript"/>
        </w:rPr>
      </w:pPr>
    </w:p>
    <w:p w:rsidR="00273D42" w:rsidRDefault="00273D42" w:rsidP="00273D42">
      <w:pPr>
        <w:rPr>
          <w:rFonts w:ascii="Arial Narrow" w:eastAsia="Calibri" w:hAnsi="Arial Narrow" w:cs="Arial"/>
          <w:i/>
          <w:color w:val="0070C0"/>
          <w:kern w:val="16"/>
          <w:sz w:val="22"/>
          <w:szCs w:val="22"/>
          <w:vertAlign w:val="superscript"/>
          <w:lang w:eastAsia="en-US"/>
        </w:rPr>
      </w:pPr>
    </w:p>
    <w:p w:rsidR="00F95033" w:rsidRPr="00FB46AC" w:rsidRDefault="00F95033" w:rsidP="00273D42">
      <w:pPr>
        <w:rPr>
          <w:rFonts w:ascii="Calibri" w:hAnsi="Calibri" w:cs="Arial"/>
          <w:b/>
        </w:rPr>
      </w:pPr>
      <w:r w:rsidRPr="00FB46AC">
        <w:rPr>
          <w:rFonts w:ascii="Calibri" w:hAnsi="Calibri" w:cs="Arial"/>
          <w:b/>
        </w:rPr>
        <w:lastRenderedPageBreak/>
        <w:t>Příloha č. 1b):</w:t>
      </w:r>
    </w:p>
    <w:p w:rsidR="00F95033" w:rsidRPr="00FB46AC" w:rsidRDefault="00F95033" w:rsidP="00F95033">
      <w:pPr>
        <w:spacing w:before="0" w:line="276" w:lineRule="auto"/>
        <w:jc w:val="center"/>
        <w:rPr>
          <w:rFonts w:ascii="Calibri" w:hAnsi="Calibri" w:cs="Arial"/>
          <w:b/>
        </w:rPr>
      </w:pPr>
    </w:p>
    <w:p w:rsidR="00F95033" w:rsidRPr="00032A14" w:rsidRDefault="00F95033" w:rsidP="00F95033">
      <w:pPr>
        <w:spacing w:before="0" w:line="276" w:lineRule="auto"/>
        <w:jc w:val="center"/>
        <w:rPr>
          <w:rFonts w:ascii="Calibri" w:hAnsi="Calibri" w:cs="Arial"/>
          <w:b/>
          <w:color w:val="0070C0"/>
          <w:sz w:val="28"/>
          <w:szCs w:val="28"/>
        </w:rPr>
      </w:pPr>
      <w:r w:rsidRPr="00FB46AC">
        <w:rPr>
          <w:rFonts w:ascii="Calibri" w:hAnsi="Calibri" w:cs="Arial"/>
          <w:b/>
          <w:sz w:val="28"/>
          <w:szCs w:val="28"/>
        </w:rPr>
        <w:t xml:space="preserve">Návrh rámcové smlouvy pro plnění veřejné </w:t>
      </w:r>
      <w:proofErr w:type="gramStart"/>
      <w:r w:rsidRPr="00FB46AC">
        <w:rPr>
          <w:rFonts w:ascii="Calibri" w:hAnsi="Calibri" w:cs="Arial"/>
          <w:b/>
          <w:sz w:val="28"/>
          <w:szCs w:val="28"/>
        </w:rPr>
        <w:t>zakázky</w:t>
      </w:r>
      <w:r w:rsidR="00FB46AC">
        <w:rPr>
          <w:rFonts w:ascii="Calibri" w:hAnsi="Calibri" w:cs="Arial"/>
          <w:b/>
          <w:sz w:val="28"/>
          <w:szCs w:val="28"/>
        </w:rPr>
        <w:t xml:space="preserve"> :</w:t>
      </w:r>
      <w:proofErr w:type="gramEnd"/>
      <w:r w:rsidRPr="00FB46AC">
        <w:rPr>
          <w:rFonts w:ascii="Calibri" w:hAnsi="Calibri" w:cs="Arial"/>
          <w:b/>
          <w:sz w:val="28"/>
          <w:szCs w:val="28"/>
        </w:rPr>
        <w:br/>
      </w:r>
    </w:p>
    <w:p w:rsidR="00F95033" w:rsidRPr="00032A14" w:rsidRDefault="00F95033" w:rsidP="00F95033">
      <w:pPr>
        <w:pStyle w:val="Firma"/>
        <w:rPr>
          <w:color w:val="0070C0"/>
        </w:rPr>
      </w:pPr>
    </w:p>
    <w:p w:rsidR="00DB342C" w:rsidRPr="006D4D02" w:rsidRDefault="004C50D0" w:rsidP="00DB342C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RÁMCOVÁ</w:t>
      </w:r>
      <w:r w:rsidR="00DB342C">
        <w:rPr>
          <w:b/>
          <w:sz w:val="32"/>
          <w:szCs w:val="32"/>
        </w:rPr>
        <w:t xml:space="preserve"> </w:t>
      </w:r>
      <w:r w:rsidR="00DB342C" w:rsidRPr="0040740C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A</w:t>
      </w:r>
      <w:r w:rsidR="00DB342C" w:rsidRPr="0040740C">
        <w:rPr>
          <w:b/>
          <w:sz w:val="32"/>
          <w:szCs w:val="32"/>
        </w:rPr>
        <w:t xml:space="preserve"> O POSKYTOVÁNÍ PRÁVNÍ</w:t>
      </w:r>
      <w:r w:rsidR="00DB342C">
        <w:rPr>
          <w:b/>
          <w:sz w:val="32"/>
          <w:szCs w:val="32"/>
        </w:rPr>
        <w:t xml:space="preserve">HO PORADENSTVÍ - </w:t>
      </w:r>
      <w:r w:rsidR="00DB342C" w:rsidRPr="006D4D02">
        <w:rPr>
          <w:b/>
          <w:caps/>
          <w:sz w:val="32"/>
          <w:szCs w:val="32"/>
        </w:rPr>
        <w:t>zadavatelských činností</w:t>
      </w:r>
      <w:r w:rsidR="00DB342C">
        <w:rPr>
          <w:b/>
          <w:caps/>
          <w:sz w:val="32"/>
          <w:szCs w:val="32"/>
        </w:rPr>
        <w:t xml:space="preserve"> ve smyslu § 151 zákona č. 137/2006 S</w:t>
      </w:r>
      <w:r w:rsidR="00DB342C" w:rsidRPr="006D4D02">
        <w:rPr>
          <w:b/>
          <w:sz w:val="32"/>
          <w:szCs w:val="32"/>
        </w:rPr>
        <w:t>b</w:t>
      </w:r>
      <w:r w:rsidR="00DB342C">
        <w:rPr>
          <w:b/>
          <w:caps/>
          <w:sz w:val="32"/>
          <w:szCs w:val="32"/>
        </w:rPr>
        <w:t>., o veřejných zakázkách</w:t>
      </w:r>
    </w:p>
    <w:p w:rsidR="00DB342C" w:rsidRDefault="00DB342C" w:rsidP="00DB342C">
      <w:pPr>
        <w:jc w:val="center"/>
        <w:rPr>
          <w:b/>
          <w:sz w:val="28"/>
          <w:szCs w:val="28"/>
        </w:rPr>
      </w:pPr>
    </w:p>
    <w:p w:rsidR="00DB342C" w:rsidRPr="00D1696A" w:rsidRDefault="00DB342C" w:rsidP="00DB342C">
      <w:pPr>
        <w:jc w:val="center"/>
        <w:rPr>
          <w:b/>
          <w:sz w:val="28"/>
          <w:szCs w:val="28"/>
        </w:rPr>
      </w:pPr>
    </w:p>
    <w:p w:rsidR="00DB342C" w:rsidRPr="00A737A6" w:rsidRDefault="00DB342C" w:rsidP="00DB342C">
      <w:pPr>
        <w:pStyle w:val="Firma"/>
        <w:rPr>
          <w:szCs w:val="24"/>
          <w:highlight w:val="yellow"/>
        </w:rPr>
      </w:pPr>
      <w:r w:rsidRPr="00A737A6">
        <w:rPr>
          <w:szCs w:val="24"/>
          <w:highlight w:val="yellow"/>
        </w:rPr>
        <w:t>POSKYTOVATEL:</w:t>
      </w:r>
    </w:p>
    <w:p w:rsidR="00DB342C" w:rsidRPr="00A737A6" w:rsidRDefault="00DB342C" w:rsidP="00DB342C">
      <w:pPr>
        <w:pStyle w:val="smlstrana-daje"/>
        <w:rPr>
          <w:snapToGrid w:val="0"/>
          <w:highlight w:val="yellow"/>
        </w:rPr>
      </w:pPr>
      <w:r w:rsidRPr="00A737A6">
        <w:rPr>
          <w:highlight w:val="yellow"/>
        </w:rPr>
        <w:t xml:space="preserve">se sídlem: </w:t>
      </w:r>
      <w:r w:rsidRPr="00A737A6">
        <w:rPr>
          <w:highlight w:val="yellow"/>
        </w:rPr>
        <w:tab/>
      </w:r>
    </w:p>
    <w:p w:rsidR="00DB342C" w:rsidRPr="00A737A6" w:rsidRDefault="00DB342C" w:rsidP="00DB342C">
      <w:pPr>
        <w:pStyle w:val="smlstrana-daje"/>
        <w:rPr>
          <w:highlight w:val="yellow"/>
        </w:rPr>
      </w:pPr>
      <w:r w:rsidRPr="00A737A6">
        <w:rPr>
          <w:highlight w:val="yellow"/>
        </w:rPr>
        <w:t xml:space="preserve">IČ: </w:t>
      </w:r>
      <w:r w:rsidRPr="00A737A6">
        <w:rPr>
          <w:highlight w:val="yellow"/>
        </w:rPr>
        <w:tab/>
      </w:r>
    </w:p>
    <w:p w:rsidR="00DB342C" w:rsidRPr="00A737A6" w:rsidRDefault="00DB342C" w:rsidP="00DB342C">
      <w:pPr>
        <w:rPr>
          <w:snapToGrid w:val="0"/>
          <w:highlight w:val="yellow"/>
        </w:rPr>
      </w:pPr>
      <w:r w:rsidRPr="00A737A6">
        <w:rPr>
          <w:highlight w:val="yellow"/>
        </w:rPr>
        <w:t xml:space="preserve">DIČ: </w:t>
      </w:r>
      <w:r w:rsidRPr="00A737A6">
        <w:rPr>
          <w:highlight w:val="yellow"/>
        </w:rPr>
        <w:tab/>
        <w:t xml:space="preserve">  </w:t>
      </w:r>
    </w:p>
    <w:p w:rsidR="00DB342C" w:rsidRPr="00A737A6" w:rsidRDefault="00DB342C" w:rsidP="00DB342C">
      <w:pPr>
        <w:rPr>
          <w:highlight w:val="yellow"/>
        </w:rPr>
      </w:pPr>
      <w:r w:rsidRPr="00A737A6">
        <w:rPr>
          <w:highlight w:val="yellow"/>
        </w:rPr>
        <w:t xml:space="preserve">bankovní spojení:  </w:t>
      </w:r>
    </w:p>
    <w:p w:rsidR="00DB342C" w:rsidRPr="00455084" w:rsidRDefault="00DB342C" w:rsidP="00DB342C">
      <w:pPr>
        <w:pStyle w:val="smlstrana-daje"/>
        <w:rPr>
          <w:snapToGrid w:val="0"/>
        </w:rPr>
      </w:pPr>
      <w:r w:rsidRPr="00A737A6">
        <w:rPr>
          <w:highlight w:val="yellow"/>
        </w:rPr>
        <w:t>č. účtu:</w:t>
      </w:r>
      <w:r w:rsidRPr="00455084">
        <w:t xml:space="preserve"> </w:t>
      </w:r>
      <w:r w:rsidRPr="00455084">
        <w:tab/>
      </w:r>
    </w:p>
    <w:p w:rsidR="00DB342C" w:rsidRDefault="00DB342C" w:rsidP="00DB342C">
      <w:pPr>
        <w:pStyle w:val="smlstrana-daje"/>
      </w:pPr>
      <w:r>
        <w:tab/>
      </w:r>
    </w:p>
    <w:p w:rsidR="00DB342C" w:rsidRDefault="00DB342C" w:rsidP="00DB342C">
      <w:pPr>
        <w:pStyle w:val="zkltextblok12"/>
      </w:pPr>
      <w:r>
        <w:t>dále jen „</w:t>
      </w:r>
      <w:r>
        <w:rPr>
          <w:b/>
        </w:rPr>
        <w:t>Poskytovatel</w:t>
      </w:r>
      <w:r>
        <w:t>“ na straně jedné</w:t>
      </w:r>
    </w:p>
    <w:p w:rsidR="00DB342C" w:rsidRDefault="00DB342C" w:rsidP="00DB342C">
      <w:pPr>
        <w:pStyle w:val="Firma"/>
      </w:pPr>
    </w:p>
    <w:p w:rsidR="00DB342C" w:rsidRDefault="00DB342C" w:rsidP="00DB342C">
      <w:pPr>
        <w:pStyle w:val="zkltextblok12"/>
      </w:pPr>
      <w:r>
        <w:t>a</w:t>
      </w:r>
    </w:p>
    <w:p w:rsidR="00DB342C" w:rsidRDefault="00DB342C" w:rsidP="00DB342C">
      <w:pPr>
        <w:pStyle w:val="zkltextblok12"/>
      </w:pPr>
    </w:p>
    <w:p w:rsidR="00DB342C" w:rsidRPr="002F6805" w:rsidRDefault="00DB342C" w:rsidP="00DB342C">
      <w:pPr>
        <w:pStyle w:val="Firma"/>
      </w:pPr>
      <w:r w:rsidRPr="002F6805">
        <w:t>OBJEDNATEL</w:t>
      </w:r>
    </w:p>
    <w:p w:rsidR="00DB342C" w:rsidRPr="002F6805" w:rsidRDefault="00DB342C" w:rsidP="00DB342C">
      <w:pPr>
        <w:pStyle w:val="Firma"/>
        <w:rPr>
          <w:b w:val="0"/>
        </w:rPr>
      </w:pPr>
      <w:r w:rsidRPr="002F6805">
        <w:t xml:space="preserve">Ústav živočišné fyziologie a genetiky AV ČR, </w:t>
      </w:r>
      <w:proofErr w:type="spellStart"/>
      <w:proofErr w:type="gramStart"/>
      <w:r w:rsidRPr="002F6805">
        <w:t>v.v.</w:t>
      </w:r>
      <w:proofErr w:type="gramEnd"/>
      <w:r w:rsidRPr="002F6805">
        <w:t>i</w:t>
      </w:r>
      <w:proofErr w:type="spellEnd"/>
      <w:r w:rsidRPr="002F6805">
        <w:t>.</w:t>
      </w:r>
    </w:p>
    <w:p w:rsidR="00DB342C" w:rsidRPr="002F6805" w:rsidRDefault="00DB342C" w:rsidP="00DB342C">
      <w:pPr>
        <w:pStyle w:val="smlstrana-daje"/>
      </w:pPr>
      <w:r w:rsidRPr="002F6805">
        <w:t>se sídlem:</w:t>
      </w:r>
      <w:r w:rsidRPr="002F6805">
        <w:tab/>
        <w:t>Rumburská 89; 277 21  Liběchov</w:t>
      </w:r>
    </w:p>
    <w:p w:rsidR="00DB342C" w:rsidRPr="002F6805" w:rsidRDefault="00DB342C" w:rsidP="00DB342C">
      <w:pPr>
        <w:pStyle w:val="smlstrana-daje"/>
        <w:rPr>
          <w:szCs w:val="24"/>
        </w:rPr>
      </w:pPr>
      <w:r w:rsidRPr="002F6805">
        <w:rPr>
          <w:szCs w:val="24"/>
        </w:rPr>
        <w:t xml:space="preserve">IČ: </w:t>
      </w:r>
      <w:r w:rsidRPr="002F6805">
        <w:rPr>
          <w:szCs w:val="24"/>
        </w:rPr>
        <w:tab/>
      </w:r>
      <w:r w:rsidRPr="002F6805">
        <w:t>67985904</w:t>
      </w:r>
    </w:p>
    <w:p w:rsidR="00DB342C" w:rsidRPr="002F6805" w:rsidRDefault="00DB342C" w:rsidP="00DB342C">
      <w:pPr>
        <w:pStyle w:val="smlstrana-daje"/>
        <w:rPr>
          <w:szCs w:val="24"/>
        </w:rPr>
      </w:pPr>
      <w:r w:rsidRPr="002F6805">
        <w:rPr>
          <w:szCs w:val="24"/>
        </w:rPr>
        <w:t>DIČ:</w:t>
      </w:r>
      <w:r w:rsidRPr="002F6805">
        <w:rPr>
          <w:szCs w:val="24"/>
        </w:rPr>
        <w:tab/>
        <w:t xml:space="preserve">CZ </w:t>
      </w:r>
      <w:r w:rsidRPr="002F6805">
        <w:t>67985904</w:t>
      </w:r>
    </w:p>
    <w:p w:rsidR="00DB342C" w:rsidRPr="002F6805" w:rsidRDefault="00DB342C" w:rsidP="00DB342C">
      <w:pPr>
        <w:pStyle w:val="smlstrana-daje"/>
      </w:pPr>
      <w:r w:rsidRPr="002F6805">
        <w:t>zastoupený Ing. Janem Kopečným, DrSc., ředitelem Ústavu</w:t>
      </w:r>
    </w:p>
    <w:p w:rsidR="00DB342C" w:rsidRDefault="00DB342C" w:rsidP="00DB342C">
      <w:pPr>
        <w:pStyle w:val="zkltextblok12"/>
      </w:pPr>
    </w:p>
    <w:p w:rsidR="00DB342C" w:rsidRDefault="00DB342C" w:rsidP="00DB342C">
      <w:pPr>
        <w:pStyle w:val="zkltextblok12"/>
      </w:pPr>
      <w:r>
        <w:t>dále jen „</w:t>
      </w:r>
      <w:r>
        <w:rPr>
          <w:b/>
        </w:rPr>
        <w:t>Objednatel</w:t>
      </w:r>
      <w:r>
        <w:t>“ na straně druhé</w:t>
      </w:r>
    </w:p>
    <w:p w:rsidR="00DB342C" w:rsidRDefault="00DB342C" w:rsidP="00DB342C">
      <w:pPr>
        <w:pStyle w:val="zkltextblok12"/>
      </w:pPr>
    </w:p>
    <w:p w:rsidR="00DB342C" w:rsidRDefault="00DB342C" w:rsidP="00DB342C">
      <w:pPr>
        <w:pStyle w:val="zkltextblok12"/>
      </w:pPr>
    </w:p>
    <w:p w:rsidR="00DB342C" w:rsidRDefault="00DB342C" w:rsidP="00DB342C">
      <w:pPr>
        <w:pStyle w:val="zkltextblok12"/>
      </w:pPr>
      <w:r>
        <w:t>uzavírají v souladu se zákonem č. 513/1991 Sb., obchodní zákoník ve znění pozdějších předpisů a ve smyslu § 151 zákona č. 137/2006 Sb., o veřejných zakázkách, ve znění pozdějších předpisů tuto</w:t>
      </w:r>
    </w:p>
    <w:p w:rsidR="00DB342C" w:rsidRDefault="00DB342C" w:rsidP="00DB342C">
      <w:pPr>
        <w:pStyle w:val="zkltextcentr120"/>
        <w:jc w:val="both"/>
      </w:pPr>
    </w:p>
    <w:p w:rsidR="00DB342C" w:rsidRDefault="00DB342C" w:rsidP="00DB342C">
      <w:pPr>
        <w:pStyle w:val="zkltextcentr120"/>
        <w:jc w:val="both"/>
      </w:pPr>
    </w:p>
    <w:p w:rsidR="00DB342C" w:rsidRDefault="00DB342C" w:rsidP="00DB342C">
      <w:pPr>
        <w:pStyle w:val="zkltextcentrbold12"/>
      </w:pPr>
      <w:r>
        <w:t xml:space="preserve">smlouvu o zajištění komplexní realizace zadavatelských činností a poskytování právního poradenství </w:t>
      </w:r>
    </w:p>
    <w:p w:rsidR="00DB342C" w:rsidRDefault="00DB342C" w:rsidP="00DB342C">
      <w:pPr>
        <w:pStyle w:val="zkltextcentr120"/>
      </w:pPr>
      <w:r>
        <w:t>(dále jen „</w:t>
      </w:r>
      <w:r w:rsidRPr="0046211B">
        <w:rPr>
          <w:b/>
        </w:rPr>
        <w:t>smlouva</w:t>
      </w:r>
      <w:r>
        <w:rPr>
          <w:b/>
        </w:rPr>
        <w:t>“</w:t>
      </w:r>
      <w:r>
        <w:t>)</w:t>
      </w:r>
    </w:p>
    <w:p w:rsidR="004C50D0" w:rsidRDefault="004C50D0" w:rsidP="00DB342C">
      <w:pPr>
        <w:pStyle w:val="zkltextcentr120"/>
      </w:pPr>
    </w:p>
    <w:p w:rsidR="00DB342C" w:rsidRDefault="00DB342C" w:rsidP="00DB342C">
      <w:pPr>
        <w:pStyle w:val="Zhlavcentr8"/>
        <w:jc w:val="both"/>
      </w:pPr>
    </w:p>
    <w:p w:rsidR="00DB342C" w:rsidRDefault="00DB342C" w:rsidP="00DB342C">
      <w:pPr>
        <w:pStyle w:val="slolnku"/>
        <w:ind w:left="0"/>
      </w:pPr>
    </w:p>
    <w:p w:rsidR="00DB342C" w:rsidRDefault="00DB342C" w:rsidP="00DB342C">
      <w:pPr>
        <w:pStyle w:val="Nzevlnku"/>
      </w:pPr>
      <w:r>
        <w:t>Předmět smlouvy</w:t>
      </w:r>
    </w:p>
    <w:p w:rsidR="00DB342C" w:rsidRPr="00A605EC" w:rsidRDefault="00DB342C" w:rsidP="00DB342C">
      <w:pPr>
        <w:pStyle w:val="Textodst1sl"/>
        <w:numPr>
          <w:ilvl w:val="0"/>
          <w:numId w:val="0"/>
        </w:numPr>
        <w:ind w:left="720"/>
      </w:pPr>
    </w:p>
    <w:p w:rsidR="00DB342C" w:rsidRPr="008767B8" w:rsidRDefault="00DB342C" w:rsidP="00DB342C">
      <w:pPr>
        <w:pStyle w:val="Textodst1sl"/>
      </w:pPr>
      <w:r w:rsidRPr="00CE45F2">
        <w:t xml:space="preserve">Předmětem </w:t>
      </w:r>
      <w:r>
        <w:t>této smlouvy</w:t>
      </w:r>
      <w:r w:rsidRPr="00CE45F2">
        <w:t xml:space="preserve"> je poskytování kompletních služeb při zadávání </w:t>
      </w:r>
      <w:r>
        <w:t>Objedn</w:t>
      </w:r>
      <w:r w:rsidRPr="00CE45F2">
        <w:t>atel</w:t>
      </w:r>
      <w:r>
        <w:t>em</w:t>
      </w:r>
      <w:r w:rsidRPr="00CE45F2">
        <w:t xml:space="preserve"> určených veřejných zakázek </w:t>
      </w:r>
      <w:r>
        <w:t>Objednatele.</w:t>
      </w:r>
      <w:r w:rsidRPr="00CE45F2">
        <w:t xml:space="preserve">  </w:t>
      </w:r>
      <w:r w:rsidRPr="00843754">
        <w:t xml:space="preserve">Poskytovatel se touto smlouvou zavazuje, že pro Objednatele za podmínek stanovených touto </w:t>
      </w:r>
      <w:proofErr w:type="gramStart"/>
      <w:r w:rsidRPr="00843754">
        <w:t>smlouvou   zajistí</w:t>
      </w:r>
      <w:proofErr w:type="gramEnd"/>
      <w:r w:rsidRPr="00843754">
        <w:t xml:space="preserve"> </w:t>
      </w:r>
      <w:r w:rsidRPr="008767B8">
        <w:t>k</w:t>
      </w:r>
      <w:r w:rsidRPr="008767B8">
        <w:rPr>
          <w:szCs w:val="24"/>
        </w:rPr>
        <w:t xml:space="preserve">omplexní realizaci zadavatelských činností včetně poskytování právního poradenství v rámci zadávacích řízení v letech 2013 –   2017. </w:t>
      </w:r>
      <w:r w:rsidRPr="008767B8">
        <w:t xml:space="preserve"> </w:t>
      </w:r>
    </w:p>
    <w:p w:rsidR="00DB342C" w:rsidRPr="00E617A0" w:rsidRDefault="00DB342C" w:rsidP="00DB342C">
      <w:pPr>
        <w:pStyle w:val="slolnku"/>
        <w:numPr>
          <w:ilvl w:val="0"/>
          <w:numId w:val="0"/>
        </w:numPr>
        <w:ind w:left="426"/>
        <w:jc w:val="both"/>
        <w:rPr>
          <w:b w:val="0"/>
        </w:rPr>
      </w:pPr>
      <w:r w:rsidRPr="00E617A0">
        <w:rPr>
          <w:b w:val="0"/>
        </w:rPr>
        <w:t xml:space="preserve">Poskytovatel je povinen dodržet požadavky stanovené zákonem č. 137/2006 Sb. (dále jen Zákonem), směrnicemi Ústavu a případně podmínkami a pravidly stanovenými příslušným </w:t>
      </w:r>
      <w:r w:rsidR="008767B8">
        <w:rPr>
          <w:b w:val="0"/>
        </w:rPr>
        <w:t>p</w:t>
      </w:r>
      <w:r w:rsidRPr="00E617A0">
        <w:rPr>
          <w:b w:val="0"/>
        </w:rPr>
        <w:t>oskytovatelem finančních prostředků, budou-li ú</w:t>
      </w:r>
      <w:r w:rsidR="008767B8">
        <w:rPr>
          <w:b w:val="0"/>
        </w:rPr>
        <w:t>hrada ceny poskytnutých služeb P</w:t>
      </w:r>
      <w:r w:rsidRPr="00E617A0">
        <w:rPr>
          <w:b w:val="0"/>
        </w:rPr>
        <w:t xml:space="preserve">oskytovatele nebo úhrada ceny </w:t>
      </w:r>
      <w:r>
        <w:rPr>
          <w:b w:val="0"/>
        </w:rPr>
        <w:t>P</w:t>
      </w:r>
      <w:r w:rsidRPr="00E617A0">
        <w:rPr>
          <w:b w:val="0"/>
        </w:rPr>
        <w:t xml:space="preserve">oskytovatelem administrovaných veřejných zakázek hrazeny nebo spolufinancovány z dotačních nebo grantových finančních prostředků. </w:t>
      </w:r>
    </w:p>
    <w:p w:rsidR="00DB342C" w:rsidRPr="006E00FD" w:rsidRDefault="00DB342C" w:rsidP="00DB342C">
      <w:pPr>
        <w:pStyle w:val="slolnku"/>
        <w:numPr>
          <w:ilvl w:val="0"/>
          <w:numId w:val="0"/>
        </w:numPr>
        <w:ind w:left="426"/>
        <w:jc w:val="both"/>
        <w:rPr>
          <w:b w:val="0"/>
        </w:rPr>
      </w:pPr>
      <w:r w:rsidRPr="00E617A0">
        <w:rPr>
          <w:b w:val="0"/>
        </w:rPr>
        <w:t xml:space="preserve">Poskytováním kompletních služeb při zadávání Objednatelem určených veřejných zakázek Objednatele se rozumí </w:t>
      </w:r>
      <w:r w:rsidRPr="006E00FD">
        <w:rPr>
          <w:b w:val="0"/>
        </w:rPr>
        <w:t xml:space="preserve">komplexní </w:t>
      </w:r>
      <w:r w:rsidRPr="006E00FD">
        <w:rPr>
          <w:b w:val="0"/>
          <w:bCs/>
        </w:rPr>
        <w:t xml:space="preserve">organizační a právní zajištění zadávacích řízení </w:t>
      </w:r>
      <w:r w:rsidRPr="006E00FD">
        <w:rPr>
          <w:b w:val="0"/>
        </w:rPr>
        <w:t xml:space="preserve">včetně poskytování právního poradenství v rámci zadávacích řízení. </w:t>
      </w:r>
    </w:p>
    <w:p w:rsidR="00DB342C" w:rsidRPr="006E00FD" w:rsidRDefault="00DB342C" w:rsidP="00DB342C">
      <w:pPr>
        <w:pStyle w:val="Textodst1sl"/>
        <w:numPr>
          <w:ilvl w:val="0"/>
          <w:numId w:val="0"/>
        </w:numPr>
        <w:ind w:left="720"/>
        <w:rPr>
          <w:color w:val="FF0000"/>
        </w:rPr>
      </w:pPr>
    </w:p>
    <w:p w:rsidR="00DB342C" w:rsidRPr="001705D9" w:rsidRDefault="00DB342C" w:rsidP="00DB342C">
      <w:pPr>
        <w:pStyle w:val="Zkladntext3"/>
        <w:suppressAutoHyphens/>
        <w:ind w:left="360" w:right="-142"/>
        <w:jc w:val="both"/>
        <w:rPr>
          <w:sz w:val="24"/>
          <w:szCs w:val="24"/>
        </w:rPr>
      </w:pPr>
      <w:r w:rsidRPr="001705D9">
        <w:rPr>
          <w:sz w:val="24"/>
          <w:szCs w:val="24"/>
        </w:rPr>
        <w:t xml:space="preserve">Komplexním </w:t>
      </w:r>
      <w:r w:rsidRPr="001705D9">
        <w:rPr>
          <w:bCs/>
          <w:sz w:val="24"/>
          <w:szCs w:val="24"/>
        </w:rPr>
        <w:t>organizačním a právním zajištěním zadávacího řízení se rozumí</w:t>
      </w:r>
      <w:r w:rsidRPr="001705D9">
        <w:rPr>
          <w:sz w:val="24"/>
          <w:szCs w:val="24"/>
        </w:rPr>
        <w:t xml:space="preserve">, pokud </w:t>
      </w:r>
      <w:proofErr w:type="gramStart"/>
      <w:r w:rsidRPr="001705D9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 </w:t>
      </w:r>
      <w:r w:rsidR="00FB46AC">
        <w:rPr>
          <w:sz w:val="24"/>
          <w:szCs w:val="24"/>
        </w:rPr>
        <w:t>Z</w:t>
      </w:r>
      <w:r w:rsidRPr="001705D9">
        <w:rPr>
          <w:sz w:val="24"/>
          <w:szCs w:val="24"/>
        </w:rPr>
        <w:t>ákonem</w:t>
      </w:r>
      <w:proofErr w:type="gramEnd"/>
      <w:r w:rsidRPr="001705D9">
        <w:rPr>
          <w:sz w:val="24"/>
          <w:szCs w:val="24"/>
        </w:rPr>
        <w:t>, směrnicemi Ústavu  nebo podmínkami poskytovatelů nebo spolu</w:t>
      </w:r>
      <w:r w:rsidR="00FB46AC">
        <w:rPr>
          <w:sz w:val="24"/>
          <w:szCs w:val="24"/>
        </w:rPr>
        <w:t>-</w:t>
      </w:r>
      <w:r w:rsidRPr="001705D9">
        <w:rPr>
          <w:sz w:val="24"/>
          <w:szCs w:val="24"/>
        </w:rPr>
        <w:t>poskytovatelů finančních prostředků vyžadováno</w:t>
      </w:r>
      <w:r w:rsidRPr="001705D9">
        <w:rPr>
          <w:bCs/>
          <w:sz w:val="24"/>
          <w:szCs w:val="24"/>
        </w:rPr>
        <w:t>:</w:t>
      </w:r>
    </w:p>
    <w:p w:rsidR="00DB342C" w:rsidRPr="001705D9" w:rsidRDefault="00DB342C" w:rsidP="00DB342C">
      <w:pPr>
        <w:pStyle w:val="Zkladntext3"/>
        <w:suppressAutoHyphens/>
        <w:spacing w:after="0"/>
        <w:ind w:left="360" w:right="-142"/>
        <w:jc w:val="both"/>
        <w:rPr>
          <w:b/>
          <w:sz w:val="24"/>
          <w:szCs w:val="24"/>
        </w:rPr>
      </w:pP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</w:pPr>
      <w:r w:rsidRPr="001705D9">
        <w:t>zpracování formuláře „Předběžné oznámení“ včetně odůvodnění do Věstníku veřejných zakázek ve Věstníku veřejných zakázek (dále jen „Věstník“);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 xml:space="preserve">zpracování návrhu zadávacích podmínek vč. hodnotících </w:t>
      </w:r>
      <w:proofErr w:type="spellStart"/>
      <w:r w:rsidRPr="001705D9">
        <w:rPr>
          <w:szCs w:val="24"/>
        </w:rPr>
        <w:t>kriterií</w:t>
      </w:r>
      <w:proofErr w:type="spellEnd"/>
      <w:r w:rsidRPr="001705D9">
        <w:rPr>
          <w:szCs w:val="24"/>
        </w:rPr>
        <w:t xml:space="preserve"> v součinnosti s mandantem (dále též i „zadavatel“) a případná následná úprava podle požadavku zadavatele;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 xml:space="preserve">zpracování textu zadávací dokumentace, vč. kvalifikačních </w:t>
      </w:r>
      <w:proofErr w:type="spellStart"/>
      <w:r w:rsidRPr="001705D9">
        <w:rPr>
          <w:szCs w:val="24"/>
        </w:rPr>
        <w:t>kriterií</w:t>
      </w:r>
      <w:proofErr w:type="spellEnd"/>
      <w:r w:rsidRPr="001705D9">
        <w:rPr>
          <w:szCs w:val="24"/>
        </w:rPr>
        <w:t xml:space="preserve"> a zpracování závazné smluvní dokumentace, pokud tato bude přílohou zadávací dokumentace;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kompletace zadávací dokumentace;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zpracování formuláře „Oznámení o zakázce“ do Věstníku a jeho zveřejnění;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 xml:space="preserve"> zpracování odůvodnění účelnosti veřejné zakázky ve smyslu § 156 zákona a v souladu s prováděcí vyhláškou 232/2012 Sb. a předání tohoto odůvodnění nejpozději se zveřejněním „Oznámení o zakázce“ ve Věstníku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v součinnosti se zadavatelem poskytování dodatečných informací k zadávacím podmínkám, popř. zajištění prohlídky místa plnění vč. zpracování zápisu;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vypracování jmenovací listiny pro členy a náhradníky hodnotící komise, případně jmenovací listiny komise pro otevírání obálek a pro posouzení kvalifikace (pokud budou jmenovány samostatně</w:t>
      </w:r>
      <w:r w:rsidR="006E00FD">
        <w:rPr>
          <w:szCs w:val="24"/>
        </w:rPr>
        <w:t>)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vypracování tiskopisů prohlášení členů hodnotící komise o nepodjatosti, v případě účasti na jednání komise také pro jejich náhradníky (včetně předání příslušným osobám k podpisu); vypracování další dokumentace související s činností komise pro otevírání obálek a hodnotící komise (např. seznam nabídek atp.);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organizační zabezpečení přijímání obálek s nabídkami;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organizační příprava a zajištění otevírání obálek s nabídkami jednotlivých uchazečů včetně pozvání jednotlivých členů komise, zpracování protokolu o otevírání obálek;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lastRenderedPageBreak/>
        <w:t xml:space="preserve">organizační zajištění a spoluúčast při posouzení kvalifikace uchazečů, vypracování protokolu o posouzení kvalifikace a seznamu dokladů včetně náležitostí uvedených v § 59 odst. 5 a odst. 6 zákona, včetně vypracování rozhodnutí o vyloučení uchazeče pro nesplnění kvalifikace; 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 xml:space="preserve">organizační zajištění všech jednání hodnotící komise, účast na těchto jednáních v pozici osoby přizvané v pozici moderátora, zpracování veškerých potřebných podkladů pro hodnocení nabídek pro jednotlivé členy hodnotící komise, kontrola úplnosti nabídek z hlediska požadavku zákona i zadavatele a zpracování podkladů pro případné dotazy na vysvětlení mimořádně nízké nabídkové ceny; 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 xml:space="preserve">pořízení protokolů o jednotlivých jednáních hodnotící komise a zápisů včetně zprávy o posouzení a hodnocení nabídek dle § 80; 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vypracování návrhu rozhodnutí o výběru nejvhodnější nabídky a předání zadavateli k podpisu;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vypracování oznámení o výběru nejvhodnější nabídky a předání zadavateli k rozeslání tohoto oznámení všem uchazečům, kteří nebyli vyloučeni z účasti na zadávacím řízení;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vypracování návrhu rozhodnutí o vyloučení uchazeče včetně odůvodnění a předání zadavateli k rozeslání oznámení o vyloučení uchazeče těm uchazečům, kteří byli z účasti na zadávacím řízení vyloučeni;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vypracování návrhu rozhodnutí zadavatele o případném zrušení zadávacího řízení a jeho předání zadavateli k rozeslání, včetně vyplnění a zajištění uveřejnění formuláře Zrušení zadávacího řízení ve Věstníku VZ;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zpracování formuláře „Oznámení o zadání zakázky“ do Věstníku VZ a jeho zveřejnění v termínu stanoveném zákonem;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>zpracování „Písemné zprávy zadavatele“ dle § 85 zákona a její předání zadavateli ke zveřejnění na profilu zadavatele v termínu stanoveném zákonem;</w:t>
      </w:r>
    </w:p>
    <w:p w:rsidR="00DB342C" w:rsidRPr="003C0788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1705D9">
        <w:rPr>
          <w:szCs w:val="24"/>
        </w:rPr>
        <w:t xml:space="preserve">příprava a provedení opatření k nápravě v případě, že v průběhu zadávacího řízení došlo k porušení zákona, případně porušení </w:t>
      </w:r>
      <w:r>
        <w:rPr>
          <w:szCs w:val="24"/>
        </w:rPr>
        <w:t>podmínek</w:t>
      </w:r>
      <w:r w:rsidRPr="001705D9">
        <w:rPr>
          <w:b/>
          <w:szCs w:val="24"/>
        </w:rPr>
        <w:t xml:space="preserve"> </w:t>
      </w:r>
      <w:r w:rsidRPr="001705D9">
        <w:rPr>
          <w:szCs w:val="24"/>
        </w:rPr>
        <w:t xml:space="preserve">směrnic </w:t>
      </w:r>
      <w:proofErr w:type="gramStart"/>
      <w:r w:rsidRPr="001705D9">
        <w:rPr>
          <w:szCs w:val="24"/>
        </w:rPr>
        <w:t xml:space="preserve">Ústavu  </w:t>
      </w:r>
      <w:r w:rsidRPr="003C0788">
        <w:rPr>
          <w:szCs w:val="24"/>
        </w:rPr>
        <w:t>nebo</w:t>
      </w:r>
      <w:proofErr w:type="gramEnd"/>
      <w:r w:rsidRPr="003C0788">
        <w:rPr>
          <w:szCs w:val="24"/>
        </w:rPr>
        <w:t xml:space="preserve"> podmínek poskytovatelů nebo spolu</w:t>
      </w:r>
      <w:r w:rsidR="00506066">
        <w:rPr>
          <w:szCs w:val="24"/>
        </w:rPr>
        <w:t>-</w:t>
      </w:r>
      <w:r w:rsidRPr="003C0788">
        <w:rPr>
          <w:szCs w:val="24"/>
        </w:rPr>
        <w:t xml:space="preserve">poskytovatelů finančních prostředků </w:t>
      </w:r>
    </w:p>
    <w:p w:rsidR="00DB342C" w:rsidRPr="003C0788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szCs w:val="24"/>
        </w:rPr>
      </w:pPr>
      <w:r w:rsidRPr="003C0788">
        <w:rPr>
          <w:szCs w:val="24"/>
        </w:rPr>
        <w:t>vedení, zpracování, kompletace a předání veškeré dokumentace o průběhu zadávání veřejné zakázky, včetně zpracování písemné evidence úkonů zadavatele dle § 148 odst. 3 zákona;</w:t>
      </w:r>
    </w:p>
    <w:p w:rsidR="00DB342C" w:rsidRPr="001705D9" w:rsidRDefault="00DB342C" w:rsidP="00DB342C">
      <w:pPr>
        <w:pStyle w:val="Textodst2slovan"/>
        <w:tabs>
          <w:tab w:val="clear" w:pos="1559"/>
          <w:tab w:val="num" w:pos="1418"/>
        </w:tabs>
        <w:ind w:left="1418" w:hanging="709"/>
        <w:rPr>
          <w:color w:val="FF0000"/>
        </w:rPr>
      </w:pPr>
      <w:r w:rsidRPr="003C0788">
        <w:rPr>
          <w:szCs w:val="24"/>
        </w:rPr>
        <w:t xml:space="preserve">zpracování stanovisek, vyžádaných od poskytovatele dotace, nebo kontrolních orgánů v případech, kdy tyto orgány budou detekovat jakékoli porušení </w:t>
      </w:r>
      <w:r w:rsidRPr="001705D9">
        <w:rPr>
          <w:szCs w:val="24"/>
        </w:rPr>
        <w:t xml:space="preserve">zákona, nebo u zakázek, které se zákonem neřídily, porušení závazných postupů (v součinnosti se zadavatelem). </w:t>
      </w:r>
    </w:p>
    <w:p w:rsidR="00DB342C" w:rsidRPr="001705D9" w:rsidRDefault="00DB342C" w:rsidP="00DB342C">
      <w:pPr>
        <w:pStyle w:val="slolnku"/>
        <w:numPr>
          <w:ilvl w:val="0"/>
          <w:numId w:val="0"/>
        </w:numPr>
        <w:ind w:left="720"/>
        <w:jc w:val="both"/>
        <w:rPr>
          <w:b w:val="0"/>
        </w:rPr>
      </w:pPr>
      <w:proofErr w:type="gramStart"/>
      <w:r w:rsidRPr="001705D9">
        <w:rPr>
          <w:b w:val="0"/>
        </w:rPr>
        <w:t>1.1.24</w:t>
      </w:r>
      <w:proofErr w:type="gramEnd"/>
      <w:r>
        <w:rPr>
          <w:b w:val="0"/>
        </w:rPr>
        <w:t>.</w:t>
      </w:r>
      <w:proofErr w:type="gramStart"/>
      <w:r w:rsidRPr="001705D9">
        <w:rPr>
          <w:b w:val="0"/>
        </w:rPr>
        <w:t>další</w:t>
      </w:r>
      <w:proofErr w:type="gramEnd"/>
      <w:r w:rsidRPr="001705D9">
        <w:rPr>
          <w:b w:val="0"/>
        </w:rPr>
        <w:t xml:space="preserve"> právní poradenství, kterým se rozumí zejména poskytování právních</w:t>
      </w:r>
      <w:r w:rsidRPr="001705D9">
        <w:rPr>
          <w:b w:val="0"/>
        </w:rPr>
        <w:br/>
        <w:t xml:space="preserve">           konzultací, poskytování podpory a součinnosti při jednáních, zpracování </w:t>
      </w:r>
      <w:r w:rsidRPr="001705D9">
        <w:rPr>
          <w:b w:val="0"/>
        </w:rPr>
        <w:br/>
        <w:t xml:space="preserve">           právních stanovisek, smluv a dalších dokumentů (vše dále jen „Právní </w:t>
      </w:r>
      <w:r w:rsidRPr="001705D9">
        <w:rPr>
          <w:b w:val="0"/>
        </w:rPr>
        <w:br/>
        <w:t xml:space="preserve">           poradenství“).</w:t>
      </w:r>
    </w:p>
    <w:p w:rsidR="00DB342C" w:rsidRPr="009D7D17" w:rsidRDefault="00DB342C" w:rsidP="00DB342C">
      <w:pPr>
        <w:pStyle w:val="Textodst1sl"/>
        <w:numPr>
          <w:ilvl w:val="0"/>
          <w:numId w:val="0"/>
        </w:numPr>
        <w:ind w:left="720"/>
        <w:rPr>
          <w:color w:val="FF0000"/>
        </w:rPr>
      </w:pPr>
    </w:p>
    <w:p w:rsidR="00DB342C" w:rsidRPr="009D7D17" w:rsidRDefault="00DB342C" w:rsidP="00DB342C">
      <w:pPr>
        <w:ind w:left="1276"/>
        <w:rPr>
          <w:color w:val="FF0000"/>
        </w:rPr>
      </w:pPr>
    </w:p>
    <w:p w:rsidR="00DB342C" w:rsidRPr="003C0788" w:rsidRDefault="00DB342C" w:rsidP="00DB342C">
      <w:pPr>
        <w:pStyle w:val="Textodst1sl"/>
        <w:tabs>
          <w:tab w:val="clear" w:pos="720"/>
        </w:tabs>
      </w:pPr>
      <w:proofErr w:type="gramStart"/>
      <w:r w:rsidRPr="003C0788">
        <w:t>Jednotlivé  úkony</w:t>
      </w:r>
      <w:proofErr w:type="gramEnd"/>
      <w:r w:rsidRPr="003C0788">
        <w:t xml:space="preserve"> v rámci zadávacích řízení včetně souvisejícího Právního poradenství,- dílčí plnění bude  prováděno v souladu s </w:t>
      </w:r>
      <w:proofErr w:type="spellStart"/>
      <w:r w:rsidRPr="003C0788">
        <w:t>ust</w:t>
      </w:r>
      <w:proofErr w:type="spellEnd"/>
      <w:r w:rsidRPr="003C0788">
        <w:t xml:space="preserve">. § 92 odst. 1 písm. a) zákona č. 137/2006 Sb., o veřejných zakázkách, ve znění pozdějších předpisů (dále jen „zákon“) pro zadávání veřejné zakázky na základě rámcové smlouvy uzavřené s jedním dodavatelem. </w:t>
      </w:r>
    </w:p>
    <w:p w:rsidR="00DB342C" w:rsidRPr="003C0788" w:rsidRDefault="00DB342C" w:rsidP="00DB342C">
      <w:pPr>
        <w:pStyle w:val="Textodst1sl"/>
        <w:tabs>
          <w:tab w:val="clear" w:pos="720"/>
        </w:tabs>
      </w:pPr>
      <w:r w:rsidRPr="003C0788">
        <w:lastRenderedPageBreak/>
        <w:t xml:space="preserve"> Jednotlivé úkony v rámci zadávacích řízení včetně souvisejícího Právního poradenství, budou poskytovány v souladu s konkrétními pokyny a požadavky Objednatele. Objednatel je oprávněn svými konkrétními požadavky, v závislosti na svých aktuálních potřebách, vymezit skutečný rozsah zadavatelské činnosti a Právního poradenství poskytovaného Poskytovatelem Objednateli.</w:t>
      </w:r>
    </w:p>
    <w:p w:rsidR="00DB342C" w:rsidRPr="003C0788" w:rsidRDefault="00DB342C" w:rsidP="00DB342C">
      <w:pPr>
        <w:pStyle w:val="Textodst1sl"/>
        <w:rPr>
          <w:szCs w:val="24"/>
        </w:rPr>
      </w:pPr>
      <w:r w:rsidRPr="003C0788">
        <w:t>Zadavatelská činnost a související Právní poradenství podle této smlouvy bude Poskytovatelem poskytováno ve smyslu § 92 odst. 1 písm. a) zákona vždy na základě předchozí písemné objednávky Objednatele, ve které bude specifikováno požadované Právní poradenství a dále kontaktní osoba za Objednatele pro poskytování konkrétního požadovaného Právního poradenství.</w:t>
      </w:r>
    </w:p>
    <w:p w:rsidR="00DB342C" w:rsidRPr="003C0788" w:rsidRDefault="00DB342C" w:rsidP="00DB342C">
      <w:pPr>
        <w:pStyle w:val="Textodst1sl"/>
        <w:rPr>
          <w:szCs w:val="24"/>
        </w:rPr>
      </w:pPr>
      <w:r w:rsidRPr="003C0788">
        <w:t xml:space="preserve">V případě požadavku na poskytnutí zadavatelské činnosti a souvisejícího Právního poradenství dle odst. </w:t>
      </w:r>
      <w:proofErr w:type="gramStart"/>
      <w:r w:rsidRPr="003C0788">
        <w:t>1.1. této</w:t>
      </w:r>
      <w:proofErr w:type="gramEnd"/>
      <w:r w:rsidRPr="003C0788">
        <w:t xml:space="preserve"> smlouvy bude v objednávce dále uveden název konkrétní veřejné zakázky, k níž se vztahuje požadovaná zadavatelská činnost a související  Právní poradenství, pod kterým bude vedena u Objednatele a který bude (příp. i ve zkrácené podobě) užíván pro její identifikaci též Poskytovatelem.</w:t>
      </w:r>
    </w:p>
    <w:p w:rsidR="00DB342C" w:rsidRPr="003C0788" w:rsidRDefault="00DB342C" w:rsidP="00DB342C">
      <w:pPr>
        <w:pStyle w:val="Textodst1sl"/>
        <w:rPr>
          <w:szCs w:val="24"/>
        </w:rPr>
      </w:pPr>
      <w:r w:rsidRPr="003C0788">
        <w:t xml:space="preserve">V případě požadavku na poskytnutí Právního poradenství dle odst. </w:t>
      </w:r>
      <w:proofErr w:type="gramStart"/>
      <w:r w:rsidRPr="003C0788">
        <w:t>1.1.24</w:t>
      </w:r>
      <w:proofErr w:type="gramEnd"/>
      <w:r w:rsidRPr="003C0788">
        <w:t xml:space="preserve">  této smlouvy bude objednávka dále obsahovat podrobnou a konkrétní specifikaci požadovaného Právního poradenství, tj. zejména stručné vymezení problematiky, které se týká požadované Právní poradenství s uvedením konkrétních úkonů, jejichž učinění bude po Poskytovateli požadováno (např. zpracování stanoviska, poskytnutí konzultace, sepis smlouvy apod.).</w:t>
      </w:r>
    </w:p>
    <w:p w:rsidR="00DB342C" w:rsidRPr="003C0788" w:rsidRDefault="00DB342C" w:rsidP="00DB342C">
      <w:pPr>
        <w:pStyle w:val="Textodst1sl"/>
        <w:rPr>
          <w:szCs w:val="24"/>
        </w:rPr>
      </w:pPr>
      <w:r w:rsidRPr="003C0788">
        <w:t xml:space="preserve">Poskytovatel zašle Objednateli do 3 pracovních dnů od obdržení objednávky e-mailem potvrzení přijetí objednávky, jehož součástí bude </w:t>
      </w:r>
      <w:r w:rsidR="00E85F88">
        <w:t xml:space="preserve">návrh </w:t>
      </w:r>
      <w:r w:rsidR="000A65A1">
        <w:t>časov</w:t>
      </w:r>
      <w:r w:rsidR="00E85F88">
        <w:t xml:space="preserve">ého </w:t>
      </w:r>
      <w:r w:rsidR="000A65A1">
        <w:t>harmonogram</w:t>
      </w:r>
      <w:r w:rsidR="00E85F88">
        <w:t>u</w:t>
      </w:r>
      <w:r w:rsidR="000A65A1">
        <w:t xml:space="preserve"> plnění dané veřejné zakázky</w:t>
      </w:r>
      <w:r w:rsidR="00E85F88">
        <w:t xml:space="preserve"> se závaznými dílčími termíny </w:t>
      </w:r>
      <w:proofErr w:type="gramStart"/>
      <w:r w:rsidR="00E85F88">
        <w:t xml:space="preserve">plnění </w:t>
      </w:r>
      <w:r w:rsidR="000A65A1">
        <w:t xml:space="preserve"> a </w:t>
      </w:r>
      <w:r w:rsidRPr="003C0788">
        <w:t>uvedení</w:t>
      </w:r>
      <w:proofErr w:type="gramEnd"/>
      <w:r w:rsidRPr="003C0788">
        <w:t xml:space="preserve"> jména a kontaktních údajů odpovědného pracovníka přiděleného Poskytovatelem k zajištění objednané činnosti Poskytovatele.</w:t>
      </w:r>
    </w:p>
    <w:p w:rsidR="00DB342C" w:rsidRPr="009D7D17" w:rsidRDefault="00DB342C" w:rsidP="00DB342C">
      <w:pPr>
        <w:pStyle w:val="Textodst1sl"/>
        <w:numPr>
          <w:ilvl w:val="0"/>
          <w:numId w:val="0"/>
        </w:numPr>
        <w:ind w:left="720"/>
        <w:rPr>
          <w:color w:val="FF0000"/>
          <w:szCs w:val="24"/>
        </w:rPr>
      </w:pPr>
    </w:p>
    <w:p w:rsidR="00DB342C" w:rsidRPr="00E13810" w:rsidRDefault="00DB342C" w:rsidP="00DB342C">
      <w:pPr>
        <w:pStyle w:val="slolnku"/>
        <w:ind w:left="0"/>
      </w:pPr>
    </w:p>
    <w:p w:rsidR="00DB342C" w:rsidRPr="00E13810" w:rsidRDefault="00DB342C" w:rsidP="00DB342C">
      <w:pPr>
        <w:pStyle w:val="Nzevlnku"/>
      </w:pPr>
      <w:r w:rsidRPr="00E13810">
        <w:t>Závazky Poskytovatele</w:t>
      </w:r>
    </w:p>
    <w:p w:rsidR="00DB342C" w:rsidRPr="00E13810" w:rsidRDefault="00DB342C" w:rsidP="00DB342C">
      <w:pPr>
        <w:pStyle w:val="Textodst1sl"/>
        <w:numPr>
          <w:ilvl w:val="0"/>
          <w:numId w:val="0"/>
        </w:numPr>
        <w:ind w:left="720"/>
        <w:rPr>
          <w:sz w:val="16"/>
          <w:szCs w:val="16"/>
        </w:rPr>
      </w:pPr>
    </w:p>
    <w:p w:rsidR="00DB342C" w:rsidRPr="00E13810" w:rsidRDefault="00DB342C" w:rsidP="00DB342C">
      <w:pPr>
        <w:pStyle w:val="Textodst1sl"/>
      </w:pPr>
      <w:r w:rsidRPr="00E13810">
        <w:t>Poskytovatel je při poskytování zadavatelské činnosti a souvisejícího Právního poradenství povinen postupovat s náležitou odbornou péčí a v souladu s povinnostmi vyplývajícími pro Poskytovatele z obecně závazných právních předpisů.</w:t>
      </w:r>
    </w:p>
    <w:p w:rsidR="00DB342C" w:rsidRPr="00E13810" w:rsidRDefault="00DB342C" w:rsidP="00DB342C">
      <w:pPr>
        <w:pStyle w:val="Textodst1sl"/>
      </w:pPr>
      <w:r w:rsidRPr="00E13810">
        <w:t>Poskytovatel je povinen postupovat při poskytování zadavatelské činnosti a Právního poradenství v souladu s pokyny Objednatele a je povinen chránit práva a všechny zájmy Objednatele, které jsou Poskytovateli známy, nebo by je znát měl.</w:t>
      </w:r>
    </w:p>
    <w:p w:rsidR="00DB342C" w:rsidRPr="00E13810" w:rsidRDefault="00DB342C" w:rsidP="00DB342C">
      <w:pPr>
        <w:pStyle w:val="Textodst1sl"/>
      </w:pPr>
      <w:r w:rsidRPr="00E13810">
        <w:t>Poskytovatel je povinen zachovávat mlčenlivost o všech skutečnostech, o nichž se dozvěděl v souvislosti s poskytováním zadavatelské činnosti a Právního poradenství, ledaže by šlo o skutečnosti nepochybně obecně známé. Povinnost mlčenlivosti se obdobně vztahuje i na zaměstnance Poskytovatele včetně koncipientů. Povinnosti mlčenlivosti může Poskytovatele zprostit pouze Objednatel svým písemným prohlášením adresovaným Poskytovateli. Závazek Poskytovatele k zachovávání mlčenlivosti zůstává v platnosti i po zániku této smlouvy.</w:t>
      </w:r>
    </w:p>
    <w:p w:rsidR="00DB342C" w:rsidRPr="00E13810" w:rsidRDefault="00DB342C" w:rsidP="00DB342C">
      <w:pPr>
        <w:pStyle w:val="Textodst1sl"/>
      </w:pPr>
      <w:r w:rsidRPr="00E13810">
        <w:rPr>
          <w:rFonts w:cs="Arial"/>
        </w:rPr>
        <w:t xml:space="preserve">Poskytovatel má povinnost archivovat všechny doklady související s realizací veřejné zakázky </w:t>
      </w:r>
      <w:r w:rsidRPr="00E13810">
        <w:rPr>
          <w:rFonts w:cs="Arial"/>
          <w:u w:val="single"/>
        </w:rPr>
        <w:t>po dobu 11 let od ukončení realizace zakázky</w:t>
      </w:r>
      <w:r w:rsidRPr="00E13810">
        <w:rPr>
          <w:rFonts w:cs="Arial"/>
        </w:rPr>
        <w:t>.</w:t>
      </w:r>
      <w:r w:rsidRPr="00E13810">
        <w:t xml:space="preserve"> </w:t>
      </w:r>
    </w:p>
    <w:p w:rsidR="00DB342C" w:rsidRPr="00E13810" w:rsidRDefault="00DB342C" w:rsidP="00DB342C">
      <w:pPr>
        <w:pStyle w:val="Textodst1sl"/>
      </w:pPr>
      <w:r w:rsidRPr="00E13810">
        <w:lastRenderedPageBreak/>
        <w:t>Poskytovatel se zavazuje dodržovat v průběhu realizace zakázky požadavky dané Zákonem, vnitřními směrnicemi Ústavu a podmínkami případných poskytovatelů finančních prostředků. Porušení výše uvedených požadavků opravňuje Objednatele po předchozím písemném upozornění k nezaplacení sjednané ceny plnění. Opakované porušení výše uvedených požadavků opravňuje Objednatele po předchozím písemném upozornění k odstoupení od Smlouvy.</w:t>
      </w:r>
    </w:p>
    <w:p w:rsidR="00DB342C" w:rsidRPr="00E13810" w:rsidRDefault="00DB342C" w:rsidP="00DB342C">
      <w:pPr>
        <w:pStyle w:val="Textodst1sl"/>
      </w:pPr>
      <w:r w:rsidRPr="00E13810">
        <w:t>Objednatel si vyhrazuje právo při zjištění nedostatků požadovat přepracování dokumentů a provádět předběžný souhlas se vzory jednotlivých dokumentů</w:t>
      </w:r>
      <w:r>
        <w:t>.</w:t>
      </w:r>
    </w:p>
    <w:p w:rsidR="00DB342C" w:rsidRPr="00E13810" w:rsidRDefault="00DB342C" w:rsidP="00DB342C">
      <w:pPr>
        <w:pStyle w:val="Textodst1sl"/>
      </w:pPr>
      <w:r w:rsidRPr="00E13810">
        <w:rPr>
          <w:rFonts w:cs="Arial"/>
        </w:rPr>
        <w:t xml:space="preserve">Objednatel a osoby oprávněné k výkonu kontroly projektů, z nichž je zakázka hrazena, si vyhrazují právo na provedení kontroly v sídle </w:t>
      </w:r>
      <w:r w:rsidRPr="00E13810">
        <w:t>Poskytovatele</w:t>
      </w:r>
      <w:r w:rsidRPr="00E13810">
        <w:rPr>
          <w:rFonts w:cs="Arial"/>
        </w:rPr>
        <w:t xml:space="preserve"> a umožnění ověření dokladů souvisejících s realizací zakázky po </w:t>
      </w:r>
      <w:r w:rsidRPr="00E13810">
        <w:rPr>
          <w:rFonts w:cs="Arial"/>
          <w:u w:val="single"/>
        </w:rPr>
        <w:t>dobu 11 let od</w:t>
      </w:r>
      <w:r w:rsidRPr="00E13810">
        <w:rPr>
          <w:rFonts w:cs="Arial"/>
        </w:rPr>
        <w:t xml:space="preserve"> ukončení realizace zakázky.</w:t>
      </w:r>
    </w:p>
    <w:p w:rsidR="00DB342C" w:rsidRDefault="00DB342C" w:rsidP="00DB342C">
      <w:pPr>
        <w:pStyle w:val="Textodst1sl"/>
      </w:pPr>
      <w:r w:rsidRPr="00E13810">
        <w:t xml:space="preserve">Kontaktní osobou za Poskytovatele k veškerým jednáním s Objednatelem o konkrétním způsobu a rozsahu poskytování Právního poradenství na základě této smlouvy je: </w:t>
      </w:r>
      <w:r w:rsidRPr="00E13810">
        <w:rPr>
          <w:snapToGrid w:val="0"/>
          <w:highlight w:val="yellow"/>
        </w:rPr>
        <w:t>…………,</w:t>
      </w:r>
      <w:r w:rsidRPr="00E13810">
        <w:rPr>
          <w:snapToGrid w:val="0"/>
        </w:rPr>
        <w:t xml:space="preserve"> tel.: </w:t>
      </w:r>
      <w:r w:rsidRPr="00E13810">
        <w:rPr>
          <w:snapToGrid w:val="0"/>
          <w:highlight w:val="yellow"/>
        </w:rPr>
        <w:t>………</w:t>
      </w:r>
      <w:proofErr w:type="gramStart"/>
      <w:r w:rsidRPr="00E13810">
        <w:rPr>
          <w:snapToGrid w:val="0"/>
          <w:highlight w:val="yellow"/>
        </w:rPr>
        <w:t>….</w:t>
      </w:r>
      <w:r w:rsidRPr="00E13810">
        <w:rPr>
          <w:snapToGrid w:val="0"/>
        </w:rPr>
        <w:t>., e-mail</w:t>
      </w:r>
      <w:proofErr w:type="gramEnd"/>
      <w:r w:rsidRPr="00E13810">
        <w:rPr>
          <w:snapToGrid w:val="0"/>
        </w:rPr>
        <w:t xml:space="preserve">: </w:t>
      </w:r>
      <w:r w:rsidRPr="00E13810">
        <w:rPr>
          <w:snapToGrid w:val="0"/>
          <w:highlight w:val="yellow"/>
        </w:rPr>
        <w:t>…………..</w:t>
      </w:r>
      <w:r w:rsidRPr="00E13810">
        <w:rPr>
          <w:snapToGrid w:val="0"/>
        </w:rPr>
        <w:t>. Změnu kontaktní osoby je Poskytovatel povinen Objednateli neprodleně písmeně oznámit.</w:t>
      </w:r>
      <w:r w:rsidRPr="00E13810">
        <w:t xml:space="preserve"> </w:t>
      </w:r>
    </w:p>
    <w:p w:rsidR="000A65A1" w:rsidRDefault="000A65A1" w:rsidP="00DB342C">
      <w:pPr>
        <w:pStyle w:val="Textodst1sl"/>
      </w:pPr>
      <w:r>
        <w:t xml:space="preserve">Poskytovatel se zavazuje plnit podmínky této smlouvy bezodkladně a bez zbytečných prodlení.  Nejpozději do 7 pracovních dnů od přijetí objednávky předloží Objednateli k odsouhlasení nebo připomínkování návrhy výzvy k podání nabídek, zadávací a kvalifikační dokumentace a všech jejich příloh (návrh smlouvy, čestná prohlášení, technické specifikace apod.). </w:t>
      </w:r>
      <w:r w:rsidR="00E85F88">
        <w:t xml:space="preserve"> Na písemné zprávy a pokyny Objednatele se Poskytovatel zavazuje reagovat a odpovídat nejpozději </w:t>
      </w:r>
      <w:proofErr w:type="gramStart"/>
      <w:r w:rsidR="00E85F88">
        <w:t>do 3  pracovních</w:t>
      </w:r>
      <w:proofErr w:type="gramEnd"/>
      <w:r w:rsidR="00E85F88">
        <w:t xml:space="preserve"> dnů.</w:t>
      </w:r>
    </w:p>
    <w:p w:rsidR="006E00FD" w:rsidRDefault="006E00FD" w:rsidP="006E00FD">
      <w:pPr>
        <w:pStyle w:val="Textodst1sl"/>
        <w:numPr>
          <w:ilvl w:val="0"/>
          <w:numId w:val="0"/>
        </w:numPr>
        <w:ind w:left="720"/>
      </w:pPr>
    </w:p>
    <w:p w:rsidR="006E00FD" w:rsidRPr="00E13810" w:rsidRDefault="006E00FD" w:rsidP="006E00FD">
      <w:pPr>
        <w:pStyle w:val="Textodst1sl"/>
        <w:numPr>
          <w:ilvl w:val="0"/>
          <w:numId w:val="0"/>
        </w:numPr>
        <w:ind w:left="720"/>
      </w:pPr>
    </w:p>
    <w:p w:rsidR="00DB342C" w:rsidRPr="005339F7" w:rsidRDefault="00DB342C" w:rsidP="00DB342C">
      <w:pPr>
        <w:pStyle w:val="slolnku"/>
        <w:ind w:left="0"/>
      </w:pPr>
    </w:p>
    <w:p w:rsidR="00DB342C" w:rsidRPr="005339F7" w:rsidRDefault="00DB342C" w:rsidP="00DB342C">
      <w:pPr>
        <w:pStyle w:val="Nzevlnku"/>
      </w:pPr>
      <w:r w:rsidRPr="005339F7">
        <w:t>Závazky Objednatele</w:t>
      </w:r>
    </w:p>
    <w:p w:rsidR="00DB342C" w:rsidRPr="005339F7" w:rsidRDefault="00DB342C" w:rsidP="00DB342C">
      <w:pPr>
        <w:pStyle w:val="Textodst1sl"/>
        <w:numPr>
          <w:ilvl w:val="0"/>
          <w:numId w:val="0"/>
        </w:numPr>
        <w:ind w:left="720"/>
        <w:rPr>
          <w:sz w:val="16"/>
          <w:szCs w:val="16"/>
        </w:rPr>
      </w:pPr>
    </w:p>
    <w:p w:rsidR="00DB342C" w:rsidRPr="005339F7" w:rsidRDefault="00DB342C" w:rsidP="00DB342C">
      <w:pPr>
        <w:pStyle w:val="Textodst1sl"/>
      </w:pPr>
      <w:r w:rsidRPr="005339F7">
        <w:t>Objednatel je povinen předat včas Poskytovateli veškeré informace a listinné podklady, jež jsou nutné k řádnému poskytování zadavatelské činnosti a souvisejícího Právního poradenství.</w:t>
      </w:r>
    </w:p>
    <w:p w:rsidR="00DB342C" w:rsidRPr="005339F7" w:rsidRDefault="00DB342C" w:rsidP="00DB342C">
      <w:pPr>
        <w:pStyle w:val="Textodst1sl"/>
      </w:pPr>
      <w:r w:rsidRPr="005339F7">
        <w:t>Objednatel je povinen poskytovat Poskytovateli i jinou nezbytnou součinnost potřebnou pro řádné poskytování zadavatelské činnosti a souvisejícího Právního poradenství.</w:t>
      </w:r>
    </w:p>
    <w:p w:rsidR="00DB342C" w:rsidRPr="005339F7" w:rsidRDefault="00DB342C" w:rsidP="00DB342C">
      <w:pPr>
        <w:pStyle w:val="Textodst1sl"/>
      </w:pPr>
      <w:r w:rsidRPr="005339F7">
        <w:t>Objednatel je povinen zaplatit odměnu podle článku 4. této smlouvy.</w:t>
      </w:r>
    </w:p>
    <w:p w:rsidR="00DB342C" w:rsidRPr="005339F7" w:rsidRDefault="00DB342C" w:rsidP="00DB342C">
      <w:pPr>
        <w:pStyle w:val="Textodst1sl"/>
      </w:pPr>
      <w:r w:rsidRPr="005339F7">
        <w:t xml:space="preserve">Objednatel tímto uděluje Poskytovateli souhlas s uvedením označení Objednatele v rámci referencí předkládaných nebo informací zveřejňovaných Poskytovatelem v souvislosti s výkonem jeho činnosti a v souvislosti s akvizicemi jeho nových objednatelů. Současně s uvedením označení Objednatele je Poskytovatel rovněž oprávněn specifikovat i oblast, ve které byly jeho služby  Objednateli </w:t>
      </w:r>
      <w:proofErr w:type="gramStart"/>
      <w:r w:rsidRPr="005339F7">
        <w:t>poskytovány  . Poskytovatel</w:t>
      </w:r>
      <w:proofErr w:type="gramEnd"/>
      <w:r w:rsidRPr="005339F7">
        <w:t xml:space="preserve"> bude při realizaci shora uvedených oprávnění postupovat v souladu se zákonem č. 85/1996 Sb., o advokacii, ve znění pozdějších předpisů, a též v souladu se stavovskými předpisy České advokátní komory. </w:t>
      </w:r>
    </w:p>
    <w:p w:rsidR="00DB342C" w:rsidRDefault="00DB342C" w:rsidP="00DB342C">
      <w:pPr>
        <w:pStyle w:val="Textodst1sl"/>
        <w:numPr>
          <w:ilvl w:val="0"/>
          <w:numId w:val="0"/>
        </w:numPr>
        <w:ind w:left="720"/>
        <w:rPr>
          <w:color w:val="FF0000"/>
        </w:rPr>
      </w:pPr>
    </w:p>
    <w:p w:rsidR="000F6937" w:rsidRDefault="000F6937" w:rsidP="00DB342C">
      <w:pPr>
        <w:pStyle w:val="Textodst1sl"/>
        <w:numPr>
          <w:ilvl w:val="0"/>
          <w:numId w:val="0"/>
        </w:numPr>
        <w:ind w:left="720"/>
        <w:rPr>
          <w:color w:val="FF0000"/>
        </w:rPr>
      </w:pPr>
    </w:p>
    <w:p w:rsidR="000F6937" w:rsidRPr="009D7D17" w:rsidRDefault="000F6937" w:rsidP="00DB342C">
      <w:pPr>
        <w:pStyle w:val="Textodst1sl"/>
        <w:numPr>
          <w:ilvl w:val="0"/>
          <w:numId w:val="0"/>
        </w:numPr>
        <w:ind w:left="720"/>
        <w:rPr>
          <w:color w:val="FF0000"/>
        </w:rPr>
      </w:pPr>
    </w:p>
    <w:p w:rsidR="00DB342C" w:rsidRPr="005339F7" w:rsidRDefault="00DB342C" w:rsidP="00DB342C">
      <w:pPr>
        <w:pStyle w:val="slolnku"/>
        <w:ind w:left="0"/>
      </w:pPr>
    </w:p>
    <w:p w:rsidR="00DB342C" w:rsidRPr="005339F7" w:rsidRDefault="00DB342C" w:rsidP="00DB342C">
      <w:pPr>
        <w:pStyle w:val="Nzevlnku"/>
      </w:pPr>
      <w:r w:rsidRPr="005339F7">
        <w:t>Odměna</w:t>
      </w:r>
    </w:p>
    <w:p w:rsidR="00DB342C" w:rsidRPr="009D7D17" w:rsidRDefault="00DB342C" w:rsidP="00DB342C">
      <w:pPr>
        <w:pStyle w:val="Textodst1sl"/>
        <w:numPr>
          <w:ilvl w:val="0"/>
          <w:numId w:val="0"/>
        </w:numPr>
        <w:ind w:left="720"/>
        <w:rPr>
          <w:color w:val="FF0000"/>
          <w:sz w:val="16"/>
          <w:szCs w:val="16"/>
        </w:rPr>
      </w:pPr>
    </w:p>
    <w:p w:rsidR="00DB342C" w:rsidRPr="005339F7" w:rsidRDefault="00DB342C" w:rsidP="00DB342C">
      <w:pPr>
        <w:pStyle w:val="Textodst1sl"/>
        <w:rPr>
          <w:i/>
        </w:rPr>
      </w:pPr>
      <w:r w:rsidRPr="005339F7">
        <w:t xml:space="preserve">Odměna </w:t>
      </w:r>
      <w:r>
        <w:t>Poskytovatele</w:t>
      </w:r>
      <w:r w:rsidRPr="005339F7">
        <w:t xml:space="preserve"> je smluvně stanovena na základě provedeného výběrového řízení na veřejnou zakázku </w:t>
      </w:r>
      <w:r w:rsidRPr="006E00FD">
        <w:t>„</w:t>
      </w:r>
      <w:r w:rsidRPr="006E00FD">
        <w:rPr>
          <w:b/>
          <w:i/>
        </w:rPr>
        <w:t>Komplexní realizace zadavatelských činností včetně poskytování právního poradenství v rámci zadávacích řízení</w:t>
      </w:r>
      <w:r w:rsidR="006E00FD" w:rsidRPr="006E00FD">
        <w:rPr>
          <w:b/>
          <w:i/>
        </w:rPr>
        <w:t xml:space="preserve"> </w:t>
      </w:r>
      <w:r w:rsidRPr="006E00FD">
        <w:rPr>
          <w:b/>
          <w:i/>
          <w:szCs w:val="24"/>
        </w:rPr>
        <w:t>v letech 2013 – 2017</w:t>
      </w:r>
      <w:r w:rsidRPr="006E00FD">
        <w:rPr>
          <w:i/>
        </w:rPr>
        <w:t>“.</w:t>
      </w:r>
      <w:r w:rsidRPr="005339F7">
        <w:rPr>
          <w:i/>
        </w:rPr>
        <w:t xml:space="preserve"> </w:t>
      </w:r>
    </w:p>
    <w:p w:rsidR="00DB342C" w:rsidRPr="005339F7" w:rsidRDefault="00DB342C" w:rsidP="00DB342C">
      <w:pPr>
        <w:pStyle w:val="Textodst1sl"/>
      </w:pPr>
      <w:r w:rsidRPr="005339F7">
        <w:t>Ceny jednotlivých druhů zadávacích řízení byly uvedeny v nabídce Poskytovatele pro výše uvedené výběrové řízení; a jsou uvedeny i v níže uvedené tabulce č. 1 této mandátní smlouvy:</w:t>
      </w:r>
    </w:p>
    <w:p w:rsidR="00DB342C" w:rsidRPr="005339F7" w:rsidRDefault="00DB342C" w:rsidP="00DB342C">
      <w:pPr>
        <w:pStyle w:val="Textodst1sl"/>
        <w:numPr>
          <w:ilvl w:val="0"/>
          <w:numId w:val="0"/>
        </w:numPr>
        <w:ind w:left="720"/>
      </w:pPr>
    </w:p>
    <w:p w:rsidR="00DB342C" w:rsidRPr="005339F7" w:rsidRDefault="00DB342C" w:rsidP="00DB342C">
      <w:pPr>
        <w:pStyle w:val="Textodst1sl"/>
        <w:rPr>
          <w:b/>
        </w:rPr>
      </w:pPr>
      <w:r w:rsidRPr="005339F7">
        <w:t xml:space="preserve"> </w:t>
      </w:r>
      <w:r w:rsidRPr="005339F7">
        <w:rPr>
          <w:b/>
        </w:rPr>
        <w:t xml:space="preserve">Tabulka č. 1  - Odměna Poskytovatele dle typu zadávacího řízení a právních služeb: </w:t>
      </w:r>
    </w:p>
    <w:p w:rsidR="00DB342C" w:rsidRPr="009D7D17" w:rsidRDefault="00DB342C" w:rsidP="00DB342C">
      <w:pPr>
        <w:pStyle w:val="Textodst1sl"/>
        <w:numPr>
          <w:ilvl w:val="0"/>
          <w:numId w:val="0"/>
        </w:numPr>
        <w:ind w:left="720"/>
        <w:rPr>
          <w:color w:val="FF0000"/>
          <w:sz w:val="16"/>
          <w:szCs w:val="16"/>
        </w:rPr>
      </w:pPr>
    </w:p>
    <w:tbl>
      <w:tblPr>
        <w:tblStyle w:val="Mkatabulky"/>
        <w:tblW w:w="943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544"/>
        <w:gridCol w:w="2092"/>
      </w:tblGrid>
      <w:tr w:rsidR="00DB342C" w:rsidRPr="00C64989" w:rsidTr="00DB342C">
        <w:tc>
          <w:tcPr>
            <w:tcW w:w="817" w:type="dxa"/>
          </w:tcPr>
          <w:p w:rsidR="00DB342C" w:rsidRPr="00C64989" w:rsidRDefault="00DB342C" w:rsidP="00DB342C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>NC</w:t>
            </w:r>
          </w:p>
        </w:tc>
        <w:tc>
          <w:tcPr>
            <w:tcW w:w="2977" w:type="dxa"/>
          </w:tcPr>
          <w:p w:rsidR="00DB342C" w:rsidRPr="00C64989" w:rsidRDefault="00DB342C" w:rsidP="00DB342C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>Druh zadávacího řízení</w:t>
            </w:r>
          </w:p>
        </w:tc>
        <w:tc>
          <w:tcPr>
            <w:tcW w:w="3544" w:type="dxa"/>
          </w:tcPr>
          <w:p w:rsidR="00DB342C" w:rsidRPr="00C64989" w:rsidRDefault="00DB342C" w:rsidP="00DB342C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C64989">
              <w:rPr>
                <w:rFonts w:ascii="Arial Narrow" w:hAnsi="Arial Narrow" w:cs="Arial"/>
                <w:b/>
                <w:color w:val="000000" w:themeColor="text1"/>
                <w:szCs w:val="22"/>
              </w:rPr>
              <w:t>Předpokládaná hodnota veřejné zakázky bez DPH</w:t>
            </w:r>
          </w:p>
        </w:tc>
        <w:tc>
          <w:tcPr>
            <w:tcW w:w="2092" w:type="dxa"/>
          </w:tcPr>
          <w:p w:rsidR="00DB342C" w:rsidRPr="00924FF7" w:rsidRDefault="00DB342C" w:rsidP="00DB342C">
            <w:pPr>
              <w:jc w:val="center"/>
              <w:rPr>
                <w:rFonts w:ascii="Calibri" w:hAnsi="Calibri" w:cs="Arial"/>
                <w:b/>
                <w:color w:val="000000" w:themeColor="text1"/>
                <w:highlight w:val="yellow"/>
              </w:rPr>
            </w:pPr>
            <w:r w:rsidRPr="007D16B2">
              <w:rPr>
                <w:rFonts w:ascii="Arial Narrow" w:hAnsi="Arial Narrow" w:cs="Arial"/>
                <w:b/>
                <w:color w:val="000000" w:themeColor="text1"/>
                <w:szCs w:val="22"/>
              </w:rPr>
              <w:t>Cena bez DPH v Kč</w:t>
            </w: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Pr="00965515">
              <w:rPr>
                <w:rFonts w:ascii="Arial Narrow" w:hAnsi="Arial Narrow" w:cs="Arial"/>
                <w:color w:val="000000" w:themeColor="text1"/>
                <w:vertAlign w:val="subscript"/>
              </w:rPr>
              <w:t>1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Zadávací řízení veřejné zakázky malého rozsahu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Služby, dodávky </w:t>
            </w:r>
            <w:r w:rsidRPr="00965515">
              <w:rPr>
                <w:rFonts w:ascii="Arial Narrow" w:hAnsi="Arial Narrow" w:cs="Arial"/>
                <w:color w:val="000000" w:themeColor="text1"/>
              </w:rPr>
              <w:br/>
              <w:t xml:space="preserve">do1.000 tis. Kč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a </w:t>
            </w:r>
            <w:r w:rsidRPr="00965515">
              <w:rPr>
                <w:rFonts w:ascii="Arial Narrow" w:hAnsi="Arial Narrow" w:cs="Arial"/>
                <w:color w:val="000000" w:themeColor="text1"/>
              </w:rPr>
              <w:t>stavební práce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do 3.000 tis. Kč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  NC</w:t>
            </w:r>
            <w:r w:rsidRPr="00965515">
              <w:rPr>
                <w:rFonts w:ascii="Arial Narrow" w:hAnsi="Arial Narrow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Zjednodušené podlimitní řízení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1.000 tis. Kč do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>. Kč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</w:t>
            </w: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 w:rsidRPr="00965515">
              <w:rPr>
                <w:rFonts w:ascii="Arial Narrow" w:hAnsi="Arial Narrow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Arial Narrow" w:hAnsi="Arial Narrow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Zjednodušené podlimitní řízení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Stavební práce od 3.000 tis. Kč do 10.000 tis. Kč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>
              <w:rPr>
                <w:rFonts w:ascii="Arial Narrow" w:hAnsi="Arial Narrow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Otevřené podlimitní řízení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1.000 tis. Kč do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 Kč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>
              <w:rPr>
                <w:rFonts w:ascii="Arial Narrow" w:hAnsi="Arial Narrow" w:cs="Arial"/>
                <w:color w:val="000000" w:themeColor="text1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Otevřené podlimitní řízení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Stavební práce od 3.000 tis. Kč do 125.265 tis.. Kč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>
              <w:rPr>
                <w:rFonts w:ascii="Arial Narrow" w:hAnsi="Arial Narrow" w:cs="Arial"/>
                <w:color w:val="000000" w:themeColor="text1"/>
                <w:vertAlign w:val="subscript"/>
              </w:rPr>
              <w:t>6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Otevřené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nadlimitní  řízení</w:t>
            </w:r>
            <w:proofErr w:type="gramEnd"/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3.236 tis. Kč do 300.000 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 Kč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>
              <w:rPr>
                <w:rFonts w:ascii="Arial Narrow" w:hAnsi="Arial Narrow" w:cs="Arial"/>
                <w:color w:val="000000" w:themeColor="text1"/>
                <w:vertAlign w:val="subscript"/>
              </w:rPr>
              <w:t>7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s uveřejněním podlimitní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od 1.000 tis. Kč  do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. Kč, stavební práce od 3.000 tis. Kč do 125.265 tis.. Kč 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>
              <w:rPr>
                <w:rFonts w:ascii="Arial Narrow" w:hAnsi="Arial Narrow" w:cs="Arial"/>
                <w:color w:val="000000" w:themeColor="text1"/>
                <w:vertAlign w:val="subscript"/>
              </w:rPr>
              <w:t>8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s uveřejněním nadlimitní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Služby a dodávky nad  3.236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t.is</w:t>
            </w:r>
            <w:proofErr w:type="gramEnd"/>
            <w:r w:rsidRPr="00965515">
              <w:rPr>
                <w:rFonts w:ascii="Arial Narrow" w:hAnsi="Arial Narrow" w:cs="Arial"/>
                <w:color w:val="000000" w:themeColor="text1"/>
              </w:rPr>
              <w:t xml:space="preserve">. Kč, stavební práce nad 125.265 tis.. Kč </w:t>
            </w:r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ind w:left="142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>
              <w:rPr>
                <w:rFonts w:ascii="Arial Narrow" w:hAnsi="Arial Narrow" w:cs="Arial"/>
                <w:color w:val="000000" w:themeColor="text1"/>
                <w:vertAlign w:val="subscript"/>
              </w:rPr>
              <w:t>9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bez uveřejnění s jedním uchazečem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NC</w:t>
            </w:r>
            <w:r>
              <w:rPr>
                <w:rFonts w:ascii="Arial Narrow" w:hAnsi="Arial Narrow" w:cs="Arial"/>
                <w:color w:val="000000" w:themeColor="text1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Calibri" w:hAnsi="Calibri" w:cs="Arial"/>
                <w:color w:val="000000" w:themeColor="text1"/>
                <w:u w:val="single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>Jednací řízení bez uveřejnění s více uchazeči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Arial Narrow" w:hAnsi="Arial Narrow" w:cs="Arial"/>
                <w:color w:val="000000" w:themeColor="text1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  <w:color w:val="000000" w:themeColor="text1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color w:val="000000" w:themeColor="text1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rFonts w:ascii="Arial Narrow" w:hAnsi="Arial Narrow" w:cs="Arial"/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Soutěžní dialog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rFonts w:ascii="Arial Narrow" w:hAnsi="Arial Narrow" w:cs="Arial"/>
                <w:color w:val="000000" w:themeColor="text1"/>
                <w:u w:val="single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Otevřené zadávací řízení v prostředí elektronického </w:t>
            </w:r>
            <w:r w:rsidRPr="00965515">
              <w:rPr>
                <w:rFonts w:ascii="Arial Narrow" w:hAnsi="Arial Narrow" w:cs="Arial"/>
              </w:rPr>
              <w:lastRenderedPageBreak/>
              <w:t>tržiště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lastRenderedPageBreak/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lastRenderedPageBreak/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Otevřené zadávací řízení o zavedení dynamického nákupního systému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Otevřené podlimitní zadávací řízení s elektronickou aukcí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Otevřené nadlimitní zadávací řízení s elektronickou aukcí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</w:tcPr>
          <w:p w:rsidR="00DB342C" w:rsidRPr="00965515" w:rsidRDefault="00DB342C" w:rsidP="00DB342C">
            <w:pPr>
              <w:outlineLvl w:val="1"/>
              <w:rPr>
                <w:color w:val="000000" w:themeColor="text1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  <w:vertAlign w:val="subscript"/>
              </w:rPr>
              <w:t>6</w:t>
            </w:r>
          </w:p>
        </w:tc>
        <w:tc>
          <w:tcPr>
            <w:tcW w:w="2977" w:type="dxa"/>
          </w:tcPr>
          <w:p w:rsidR="00DB342C" w:rsidRPr="00965515" w:rsidRDefault="00DB342C" w:rsidP="00DB342C">
            <w:pPr>
              <w:ind w:left="34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>Soutěž o návrh</w:t>
            </w:r>
          </w:p>
        </w:tc>
        <w:tc>
          <w:tcPr>
            <w:tcW w:w="3544" w:type="dxa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 w:cs="Arial"/>
              </w:rPr>
            </w:pPr>
            <w:r w:rsidRPr="00965515">
              <w:rPr>
                <w:rFonts w:ascii="Arial Narrow" w:hAnsi="Arial Narrow" w:cs="Arial"/>
              </w:rPr>
              <w:t xml:space="preserve">Bez ohledu na druh a předpokládanou </w:t>
            </w:r>
            <w:proofErr w:type="gramStart"/>
            <w:r w:rsidRPr="00965515">
              <w:rPr>
                <w:rFonts w:ascii="Arial Narrow" w:hAnsi="Arial Narrow" w:cs="Arial"/>
              </w:rPr>
              <w:t>hodnotu  zakázky</w:t>
            </w:r>
            <w:proofErr w:type="gramEnd"/>
          </w:p>
        </w:tc>
        <w:tc>
          <w:tcPr>
            <w:tcW w:w="2092" w:type="dxa"/>
            <w:shd w:val="clear" w:color="auto" w:fill="FFFF00"/>
          </w:tcPr>
          <w:p w:rsidR="00DB342C" w:rsidRPr="00924FF7" w:rsidRDefault="00DB342C" w:rsidP="00DB342C">
            <w:pPr>
              <w:jc w:val="left"/>
              <w:rPr>
                <w:rFonts w:ascii="Calibri" w:hAnsi="Calibri" w:cs="Arial"/>
                <w:highlight w:val="yellow"/>
              </w:rPr>
            </w:pPr>
          </w:p>
        </w:tc>
      </w:tr>
      <w:tr w:rsidR="00DB342C" w:rsidRPr="00965515" w:rsidTr="00DB342C">
        <w:tc>
          <w:tcPr>
            <w:tcW w:w="817" w:type="dxa"/>
            <w:shd w:val="clear" w:color="auto" w:fill="auto"/>
            <w:vAlign w:val="center"/>
          </w:tcPr>
          <w:p w:rsidR="00DB342C" w:rsidRPr="00965515" w:rsidRDefault="00DB342C" w:rsidP="00DB342C">
            <w:pPr>
              <w:outlineLvl w:val="1"/>
              <w:rPr>
                <w:color w:val="000000" w:themeColor="text1"/>
                <w:u w:val="single"/>
              </w:rPr>
            </w:pPr>
            <w:r w:rsidRPr="00965515">
              <w:rPr>
                <w:color w:val="000000" w:themeColor="text1"/>
              </w:rPr>
              <w:t>NC</w:t>
            </w:r>
            <w:r w:rsidRPr="00965515"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  <w:vertAlign w:val="subscript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42C" w:rsidRPr="00965515" w:rsidRDefault="00DB342C" w:rsidP="004C50D0">
            <w:pPr>
              <w:ind w:left="34"/>
              <w:jc w:val="left"/>
              <w:outlineLvl w:val="1"/>
              <w:rPr>
                <w:rFonts w:ascii="Arial Narrow" w:hAnsi="Arial Narrow"/>
                <w:u w:val="single"/>
              </w:rPr>
            </w:pPr>
            <w:r w:rsidRPr="00965515">
              <w:rPr>
                <w:rFonts w:ascii="Arial Narrow" w:hAnsi="Arial Narrow"/>
              </w:rPr>
              <w:t xml:space="preserve">Právní poradenství </w:t>
            </w:r>
            <w:r w:rsidRPr="004C50D0">
              <w:rPr>
                <w:rFonts w:ascii="Arial Narrow" w:hAnsi="Arial Narrow"/>
              </w:rPr>
              <w:t xml:space="preserve">dle článku </w:t>
            </w:r>
            <w:proofErr w:type="gramStart"/>
            <w:r w:rsidRPr="004C50D0">
              <w:rPr>
                <w:rFonts w:ascii="Arial Narrow" w:hAnsi="Arial Narrow"/>
              </w:rPr>
              <w:t>1.1.</w:t>
            </w:r>
            <w:r w:rsidR="004C50D0" w:rsidRPr="004C50D0">
              <w:rPr>
                <w:rFonts w:ascii="Arial Narrow" w:hAnsi="Arial Narrow"/>
              </w:rPr>
              <w:t>24</w:t>
            </w:r>
            <w:proofErr w:type="gramEnd"/>
            <w:r w:rsidR="004C50D0" w:rsidRPr="004C50D0">
              <w:rPr>
                <w:rFonts w:ascii="Arial Narrow" w:hAnsi="Arial Narrow"/>
              </w:rPr>
              <w:t>.</w:t>
            </w:r>
            <w:r w:rsidRPr="004C50D0">
              <w:rPr>
                <w:rFonts w:ascii="Arial Narrow" w:hAnsi="Arial Narrow"/>
              </w:rPr>
              <w:t xml:space="preserve">  smlouvy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342C" w:rsidRPr="00965515" w:rsidRDefault="00DB342C" w:rsidP="00DB342C">
            <w:pPr>
              <w:ind w:left="175"/>
              <w:jc w:val="left"/>
              <w:outlineLvl w:val="1"/>
              <w:rPr>
                <w:rFonts w:ascii="Arial Narrow" w:hAnsi="Arial Narrow"/>
              </w:rPr>
            </w:pPr>
            <w:r w:rsidRPr="00965515">
              <w:rPr>
                <w:rFonts w:ascii="Arial Narrow" w:hAnsi="Arial Narrow"/>
              </w:rPr>
              <w:t>Bez ohledu na druh poskytovaného poradenství - uvedeno v Kč za hodinu</w:t>
            </w:r>
          </w:p>
        </w:tc>
        <w:tc>
          <w:tcPr>
            <w:tcW w:w="2092" w:type="dxa"/>
            <w:shd w:val="clear" w:color="auto" w:fill="FFFF00"/>
            <w:vAlign w:val="center"/>
          </w:tcPr>
          <w:p w:rsidR="00DB342C" w:rsidRPr="007D16B2" w:rsidRDefault="00DB342C" w:rsidP="00DB342C">
            <w:pPr>
              <w:ind w:left="862"/>
              <w:jc w:val="right"/>
              <w:outlineLvl w:val="1"/>
              <w:rPr>
                <w:rFonts w:ascii="Arial Narrow" w:hAnsi="Arial Narrow"/>
                <w:b/>
                <w:highlight w:val="yellow"/>
              </w:rPr>
            </w:pPr>
            <w:r w:rsidRPr="00924FF7">
              <w:rPr>
                <w:rFonts w:ascii="Arial Narrow" w:hAnsi="Arial Narrow"/>
                <w:b/>
                <w:highlight w:val="yellow"/>
                <w:u w:val="single"/>
              </w:rPr>
              <w:t xml:space="preserve">       </w:t>
            </w:r>
            <w:r>
              <w:rPr>
                <w:rFonts w:ascii="Arial Narrow" w:hAnsi="Arial Narrow"/>
                <w:b/>
                <w:highlight w:val="yellow"/>
                <w:u w:val="single"/>
              </w:rPr>
              <w:t xml:space="preserve">            </w:t>
            </w:r>
            <w:r w:rsidRPr="007D16B2">
              <w:rPr>
                <w:rFonts w:ascii="Arial Narrow" w:hAnsi="Arial Narrow"/>
                <w:b/>
                <w:highlight w:val="yellow"/>
              </w:rPr>
              <w:t>Kč/hod.</w:t>
            </w:r>
          </w:p>
        </w:tc>
      </w:tr>
      <w:tr w:rsidR="00DB342C" w:rsidRPr="00965515" w:rsidTr="00DB342C">
        <w:tc>
          <w:tcPr>
            <w:tcW w:w="9430" w:type="dxa"/>
            <w:gridSpan w:val="4"/>
          </w:tcPr>
          <w:p w:rsidR="00DB342C" w:rsidRPr="00965515" w:rsidRDefault="00DB342C" w:rsidP="00DB342C">
            <w:pPr>
              <w:jc w:val="left"/>
              <w:rPr>
                <w:rFonts w:ascii="Calibri" w:hAnsi="Calibri" w:cs="Arial"/>
                <w:color w:val="000000" w:themeColor="text1"/>
              </w:rPr>
            </w:pPr>
            <w:r w:rsidRPr="00965515">
              <w:rPr>
                <w:rFonts w:ascii="Calibri" w:hAnsi="Calibri" w:cs="Arial"/>
                <w:b/>
                <w:color w:val="000000" w:themeColor="text1"/>
                <w:u w:val="single"/>
              </w:rPr>
              <w:t>Poznámka:</w:t>
            </w:r>
            <w:r w:rsidRPr="00965515">
              <w:rPr>
                <w:rFonts w:ascii="Calibri" w:hAnsi="Calibri" w:cs="Arial"/>
                <w:color w:val="000000" w:themeColor="text1"/>
              </w:rPr>
              <w:t xml:space="preserve">  Cena zadávacího řízení veřejné zakázky rozdělené na části (</w:t>
            </w:r>
            <w:proofErr w:type="spellStart"/>
            <w:r w:rsidRPr="00965515">
              <w:rPr>
                <w:rFonts w:asciiTheme="minorHAnsi" w:hAnsiTheme="minorHAnsi" w:cstheme="minorHAnsi"/>
                <w:color w:val="000000" w:themeColor="text1"/>
              </w:rPr>
              <w:t>NC</w:t>
            </w:r>
            <w:r w:rsidRPr="0096551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d</w:t>
            </w:r>
            <w:proofErr w:type="spellEnd"/>
            <w:r w:rsidRPr="00965515">
              <w:rPr>
                <w:rFonts w:ascii="Calibri" w:hAnsi="Calibri" w:cs="Arial"/>
                <w:color w:val="000000" w:themeColor="text1"/>
              </w:rPr>
              <w:t xml:space="preserve">) bude bez ohledu na druh a předpokládanou hodnotu zakázky vypočtena dle </w:t>
            </w:r>
            <w:proofErr w:type="gramStart"/>
            <w:r w:rsidRPr="00965515">
              <w:rPr>
                <w:rFonts w:ascii="Calibri" w:hAnsi="Calibri" w:cs="Arial"/>
                <w:color w:val="000000" w:themeColor="text1"/>
              </w:rPr>
              <w:t xml:space="preserve">vzorce : </w:t>
            </w:r>
            <w:proofErr w:type="spellStart"/>
            <w:r w:rsidRPr="00965515">
              <w:rPr>
                <w:rFonts w:asciiTheme="minorHAnsi" w:hAnsiTheme="minorHAnsi" w:cstheme="minorHAnsi"/>
                <w:b/>
                <w:color w:val="000000" w:themeColor="text1"/>
              </w:rPr>
              <w:t>NC</w:t>
            </w:r>
            <w:r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>d</w:t>
            </w:r>
            <w:proofErr w:type="spellEnd"/>
            <w:proofErr w:type="gramEnd"/>
            <w:r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 xml:space="preserve">  </w:t>
            </w:r>
            <w:r w:rsidRPr="00965515">
              <w:rPr>
                <w:rFonts w:ascii="Calibri" w:hAnsi="Calibri" w:cs="Arial"/>
                <w:color w:val="000000" w:themeColor="text1"/>
              </w:rPr>
              <w:t xml:space="preserve">= </w:t>
            </w:r>
            <w:proofErr w:type="spellStart"/>
            <w:r w:rsidRPr="00965515">
              <w:rPr>
                <w:rFonts w:asciiTheme="minorHAnsi" w:hAnsiTheme="minorHAnsi" w:cstheme="minorHAnsi"/>
                <w:b/>
                <w:color w:val="000000" w:themeColor="text1"/>
              </w:rPr>
              <w:t>NC</w:t>
            </w:r>
            <w:r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>i</w:t>
            </w:r>
            <w:proofErr w:type="spellEnd"/>
            <w:r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 xml:space="preserve"> </w:t>
            </w:r>
            <w:r w:rsidRPr="00965515">
              <w:rPr>
                <w:rFonts w:asciiTheme="minorHAnsi" w:hAnsiTheme="minorHAnsi" w:cstheme="minorHAnsi"/>
                <w:b/>
                <w:color w:val="000000" w:themeColor="text1"/>
              </w:rPr>
              <w:t xml:space="preserve">* (1 + 0,15 *n), </w:t>
            </w:r>
            <w:r w:rsidRPr="00965515">
              <w:rPr>
                <w:rFonts w:asciiTheme="minorHAnsi" w:hAnsiTheme="minorHAnsi" w:cstheme="minorHAnsi"/>
                <w:color w:val="000000" w:themeColor="text1"/>
              </w:rPr>
              <w:t xml:space="preserve">kde </w:t>
            </w:r>
            <w:r w:rsidRPr="00965515">
              <w:rPr>
                <w:rFonts w:ascii="Calibri" w:hAnsi="Calibri" w:cs="Arial"/>
                <w:color w:val="000000" w:themeColor="text1"/>
              </w:rPr>
              <w:t xml:space="preserve">  </w:t>
            </w:r>
            <w:proofErr w:type="spellStart"/>
            <w:r w:rsidRPr="00965515">
              <w:rPr>
                <w:rFonts w:asciiTheme="minorHAnsi" w:hAnsiTheme="minorHAnsi" w:cstheme="minorHAnsi"/>
                <w:color w:val="000000" w:themeColor="text1"/>
              </w:rPr>
              <w:t>NC</w:t>
            </w:r>
            <w:r w:rsidRPr="0096551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i</w:t>
            </w:r>
            <w:proofErr w:type="spellEnd"/>
            <w:r w:rsidRPr="00965515">
              <w:rPr>
                <w:rFonts w:asciiTheme="minorHAnsi" w:hAnsiTheme="minorHAnsi" w:cstheme="minorHAnsi"/>
                <w:b/>
                <w:color w:val="000000" w:themeColor="text1"/>
                <w:vertAlign w:val="subscript"/>
              </w:rPr>
              <w:t xml:space="preserve">  </w:t>
            </w:r>
            <w:r w:rsidRPr="00965515">
              <w:rPr>
                <w:rFonts w:ascii="Calibri" w:hAnsi="Calibri" w:cs="Arial"/>
                <w:color w:val="000000" w:themeColor="text1"/>
              </w:rPr>
              <w:t>je cena i-</w:t>
            </w:r>
            <w:proofErr w:type="spellStart"/>
            <w:r w:rsidRPr="00965515">
              <w:rPr>
                <w:rFonts w:ascii="Calibri" w:hAnsi="Calibri" w:cs="Arial"/>
                <w:color w:val="000000" w:themeColor="text1"/>
              </w:rPr>
              <w:t>tého</w:t>
            </w:r>
            <w:proofErr w:type="spellEnd"/>
            <w:r w:rsidRPr="00965515">
              <w:rPr>
                <w:rFonts w:ascii="Calibri" w:hAnsi="Calibri" w:cs="Arial"/>
                <w:color w:val="000000" w:themeColor="text1"/>
              </w:rPr>
              <w:t xml:space="preserve"> zadávacího řízení  uvedená výše a n je počet částí veřejné zakázky rozdělené na části. </w:t>
            </w:r>
          </w:p>
        </w:tc>
      </w:tr>
    </w:tbl>
    <w:p w:rsidR="00DB342C" w:rsidRPr="009D7D17" w:rsidRDefault="00DB342C" w:rsidP="00DB342C">
      <w:pPr>
        <w:pStyle w:val="Textodst1sl"/>
        <w:numPr>
          <w:ilvl w:val="0"/>
          <w:numId w:val="0"/>
        </w:numPr>
        <w:ind w:left="720"/>
        <w:rPr>
          <w:color w:val="FF0000"/>
        </w:rPr>
      </w:pPr>
    </w:p>
    <w:p w:rsidR="00DB342C" w:rsidRPr="000F3B35" w:rsidRDefault="00DB342C" w:rsidP="00DB342C">
      <w:pPr>
        <w:pStyle w:val="Textodst1sl"/>
      </w:pPr>
      <w:r w:rsidRPr="000F3B35">
        <w:t xml:space="preserve">Objednatelem bude uhrazena pouze odměna za Poskytovatelem skutečně poskytnutou zadavatelskou </w:t>
      </w:r>
      <w:proofErr w:type="gramStart"/>
      <w:r w:rsidRPr="000F3B35">
        <w:t>činnost</w:t>
      </w:r>
      <w:proofErr w:type="gramEnd"/>
      <w:r w:rsidRPr="000F3B35">
        <w:t xml:space="preserve"> a související  Právní poradenství.</w:t>
      </w:r>
    </w:p>
    <w:p w:rsidR="00DB342C" w:rsidRPr="009D7D17" w:rsidRDefault="00DB342C" w:rsidP="00DB342C">
      <w:pPr>
        <w:pStyle w:val="Textodst1sl"/>
        <w:rPr>
          <w:color w:val="FF0000"/>
        </w:rPr>
      </w:pPr>
      <w:r w:rsidRPr="000F3B35">
        <w:t xml:space="preserve">Odměna včetně DPH za skutečně poskytnutou </w:t>
      </w:r>
      <w:proofErr w:type="gramStart"/>
      <w:r w:rsidRPr="000F3B35">
        <w:t>zadavatelskou  činnost</w:t>
      </w:r>
      <w:proofErr w:type="gramEnd"/>
      <w:r w:rsidRPr="000F3B35">
        <w:t xml:space="preserve"> a související Právní poradenství bude Objednatelem hrazena bezhotovostním převodem na základě   dílčích faktur – daňových dokladů vystavených Poskytovatelem se splatností 30 dnů od doručení Objednateli. Přílohou každé faktury – daňového dokladu bude vždy přehled skutečně odpracovaného času při poskytování Právního poradenství, který bude zpracován odděleně pro jednotlivé případy veřejných zakázek a další právní poradenství</w:t>
      </w:r>
      <w:r w:rsidRPr="009D7D17">
        <w:rPr>
          <w:color w:val="FF0000"/>
        </w:rPr>
        <w:t>.</w:t>
      </w:r>
    </w:p>
    <w:p w:rsidR="00DB342C" w:rsidRPr="009D7D17" w:rsidRDefault="00DB342C" w:rsidP="00DB342C">
      <w:pPr>
        <w:ind w:left="709"/>
        <w:rPr>
          <w:color w:val="FF0000"/>
          <w:sz w:val="16"/>
          <w:szCs w:val="16"/>
        </w:rPr>
      </w:pPr>
    </w:p>
    <w:p w:rsidR="00DB342C" w:rsidRPr="000F3B35" w:rsidRDefault="00DB342C" w:rsidP="00DB342C">
      <w:pPr>
        <w:pStyle w:val="Textodst1sl"/>
      </w:pPr>
      <w:r w:rsidRPr="000F3B35">
        <w:t>Faktury – daňové doklady vystavované Poskytovatelem musí obsahovat veškeré náležitosti stanovené zákonem č. 235/2004 Sb., o dani z přidané hodnoty, ve znění pozdějších předpisů.</w:t>
      </w:r>
      <w:r w:rsidRPr="000F3B35">
        <w:rPr>
          <w:rFonts w:cs="Arial"/>
          <w:b/>
        </w:rPr>
        <w:t xml:space="preserve"> </w:t>
      </w:r>
    </w:p>
    <w:p w:rsidR="00DB342C" w:rsidRPr="000F3B35" w:rsidRDefault="00DB342C" w:rsidP="00DB342C">
      <w:pPr>
        <w:pStyle w:val="Textodst1sl"/>
        <w:numPr>
          <w:ilvl w:val="0"/>
          <w:numId w:val="0"/>
        </w:numPr>
        <w:ind w:left="720"/>
      </w:pPr>
      <w:r w:rsidRPr="000F3B35">
        <w:t>V případě, že faktury – daňové doklady doručené Objednateli nebudou obsahovat některou z předepsaných náležitostí, je Objednatel oprávněn vrátit takovouto fakturu – daňový doklad Poskytovateli. Lhůta splatnosti se v takovémto případě přerušuje a počíná znovu běžet až od vystavení opravené či doplněné faktury – daňového dokladu.</w:t>
      </w:r>
    </w:p>
    <w:p w:rsidR="00DB342C" w:rsidRPr="009D7D17" w:rsidRDefault="00DB342C" w:rsidP="00DB342C">
      <w:pPr>
        <w:rPr>
          <w:color w:val="FF0000"/>
        </w:rPr>
      </w:pPr>
    </w:p>
    <w:p w:rsidR="00DB342C" w:rsidRPr="004F583A" w:rsidRDefault="00DB342C" w:rsidP="00DB342C">
      <w:pPr>
        <w:pStyle w:val="slolnku"/>
        <w:ind w:left="0"/>
      </w:pPr>
    </w:p>
    <w:p w:rsidR="00DB342C" w:rsidRPr="004F583A" w:rsidRDefault="00DB342C" w:rsidP="00DB342C">
      <w:pPr>
        <w:pStyle w:val="Nzevlnku"/>
      </w:pPr>
      <w:r w:rsidRPr="004F583A">
        <w:t xml:space="preserve">Sankční ustanovení </w:t>
      </w:r>
    </w:p>
    <w:p w:rsidR="00DB342C" w:rsidRPr="004F583A" w:rsidRDefault="00DB342C" w:rsidP="00DB342C">
      <w:pPr>
        <w:pStyle w:val="Textodst1sl"/>
      </w:pPr>
      <w:r w:rsidRPr="004F583A">
        <w:t xml:space="preserve">V případě prodlení Poskytovatele s řádným a bezvadným plněním povinností dle této smlouvy, týkajících se kterékoliv části zadavatelské činnosti a souvisejícího Právního poradenství, oproti termínu vzájemně sjednanému s Objednatelem, je Objednatel oprávněn po Poskytovateli požadovat zaplacení smluvní pokuty ve výši </w:t>
      </w:r>
      <w:r w:rsidRPr="004F583A">
        <w:rPr>
          <w:b/>
          <w:snapToGrid w:val="0"/>
        </w:rPr>
        <w:t>5.000,-</w:t>
      </w:r>
      <w:r w:rsidRPr="004F583A">
        <w:rPr>
          <w:b/>
        </w:rPr>
        <w:t xml:space="preserve"> Kč</w:t>
      </w:r>
      <w:r w:rsidRPr="004F583A">
        <w:t xml:space="preserve"> za každý den prodlení.</w:t>
      </w:r>
    </w:p>
    <w:p w:rsidR="00DB342C" w:rsidRPr="004F583A" w:rsidRDefault="00DB342C" w:rsidP="00DB342C">
      <w:pPr>
        <w:pStyle w:val="Textodst1sl"/>
      </w:pPr>
      <w:r w:rsidRPr="004F583A">
        <w:lastRenderedPageBreak/>
        <w:t xml:space="preserve">V případě, že Poskytovatel prokazatelně poruší povinnost mlčenlivosti, je Objednatel oprávněn po Poskytovateli požadovat zaplacení smluvní pokuty ve výši </w:t>
      </w:r>
      <w:r w:rsidRPr="004F583A">
        <w:rPr>
          <w:b/>
        </w:rPr>
        <w:t>50.000,- Kč</w:t>
      </w:r>
      <w:r w:rsidRPr="004F583A">
        <w:t xml:space="preserve">, a to za každý takovýto případ. </w:t>
      </w:r>
    </w:p>
    <w:p w:rsidR="00DB342C" w:rsidRPr="004F583A" w:rsidRDefault="00DB342C" w:rsidP="00DB342C">
      <w:pPr>
        <w:pStyle w:val="Textodst1sl"/>
      </w:pPr>
      <w:r w:rsidRPr="004F583A">
        <w:t>Poskytovatel ručí za bezchybné provedení plnění předmětu smlouvy a to v následujícím rozsahu:</w:t>
      </w:r>
    </w:p>
    <w:p w:rsidR="00DB342C" w:rsidRPr="004F583A" w:rsidRDefault="00DB342C" w:rsidP="00DB342C">
      <w:pPr>
        <w:numPr>
          <w:ilvl w:val="0"/>
          <w:numId w:val="32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240"/>
        <w:ind w:left="1134"/>
        <w:rPr>
          <w:rFonts w:cs="Arial"/>
        </w:rPr>
      </w:pPr>
      <w:r w:rsidRPr="004F583A">
        <w:t>Poskytovatel</w:t>
      </w:r>
      <w:r w:rsidRPr="004F583A">
        <w:rPr>
          <w:rFonts w:cs="Arial"/>
        </w:rPr>
        <w:t xml:space="preserve"> odpovídá za škody prokazatelně vzniklé v důsledku neplnění smluvních podmínek,</w:t>
      </w:r>
    </w:p>
    <w:p w:rsidR="00DB342C" w:rsidRPr="004F583A" w:rsidRDefault="00DB342C" w:rsidP="00DB342C">
      <w:pPr>
        <w:tabs>
          <w:tab w:val="num" w:pos="1134"/>
        </w:tabs>
        <w:autoSpaceDE w:val="0"/>
        <w:autoSpaceDN w:val="0"/>
        <w:adjustRightInd w:val="0"/>
        <w:ind w:left="1134"/>
        <w:rPr>
          <w:rFonts w:cs="Arial"/>
          <w:sz w:val="10"/>
          <w:szCs w:val="10"/>
        </w:rPr>
      </w:pPr>
    </w:p>
    <w:p w:rsidR="00DB342C" w:rsidRPr="004F583A" w:rsidRDefault="00DB342C" w:rsidP="00DB342C">
      <w:pPr>
        <w:numPr>
          <w:ilvl w:val="0"/>
          <w:numId w:val="32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0"/>
        <w:ind w:left="1134"/>
        <w:rPr>
          <w:rFonts w:cs="Arial"/>
        </w:rPr>
      </w:pPr>
      <w:r w:rsidRPr="004F583A">
        <w:t>Poskytovatel</w:t>
      </w:r>
      <w:r w:rsidRPr="004F583A">
        <w:rPr>
          <w:rFonts w:cs="Arial"/>
        </w:rPr>
        <w:t xml:space="preserve"> poskytuje záruky za bezvadnou realizaci činností dle článku 1.1 této smlouvy a to v následujícím rozsahu:</w:t>
      </w:r>
    </w:p>
    <w:p w:rsidR="00DB342C" w:rsidRPr="004F583A" w:rsidRDefault="00DB342C" w:rsidP="00DB342C">
      <w:pPr>
        <w:autoSpaceDE w:val="0"/>
        <w:autoSpaceDN w:val="0"/>
        <w:adjustRightInd w:val="0"/>
        <w:rPr>
          <w:rFonts w:cs="Arial"/>
        </w:rPr>
      </w:pPr>
    </w:p>
    <w:p w:rsidR="00DB342C" w:rsidRPr="004F583A" w:rsidRDefault="00DB342C" w:rsidP="00DB342C">
      <w:pPr>
        <w:numPr>
          <w:ilvl w:val="0"/>
          <w:numId w:val="31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0"/>
        <w:ind w:left="1560" w:hanging="426"/>
        <w:rPr>
          <w:rFonts w:cs="Arial"/>
        </w:rPr>
      </w:pPr>
      <w:r w:rsidRPr="004F583A">
        <w:rPr>
          <w:rFonts w:cs="Arial"/>
        </w:rPr>
        <w:t xml:space="preserve">v případě zrušení zadání veřejné zakázky Úřadem pro ochranu hospodářské soutěže, vyjma zrušení na základě oprávněného rozhodnutí Objednatele, se </w:t>
      </w:r>
      <w:r w:rsidRPr="004F583A">
        <w:t>Poskytovatel</w:t>
      </w:r>
      <w:r w:rsidRPr="004F583A">
        <w:rPr>
          <w:rFonts w:cs="Arial"/>
        </w:rPr>
        <w:t xml:space="preserve"> zavazuje poskytovat </w:t>
      </w:r>
      <w:r w:rsidRPr="006E00FD">
        <w:t>právní poradenství při</w:t>
      </w:r>
      <w:r w:rsidRPr="004F583A">
        <w:rPr>
          <w:rFonts w:ascii="Arial" w:hAnsi="Arial" w:cs="Arial"/>
          <w:sz w:val="22"/>
          <w:szCs w:val="22"/>
        </w:rPr>
        <w:t xml:space="preserve"> </w:t>
      </w:r>
      <w:r w:rsidRPr="004F583A">
        <w:rPr>
          <w:rFonts w:cs="Arial"/>
        </w:rPr>
        <w:t>následném zadání veřejné zakázky na vlastní náklady,</w:t>
      </w:r>
    </w:p>
    <w:p w:rsidR="00DB342C" w:rsidRPr="004F583A" w:rsidRDefault="00DB342C" w:rsidP="00DB342C">
      <w:pPr>
        <w:numPr>
          <w:ilvl w:val="0"/>
          <w:numId w:val="31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0"/>
        <w:ind w:left="1560" w:hanging="426"/>
        <w:rPr>
          <w:rFonts w:cs="Arial"/>
        </w:rPr>
      </w:pPr>
      <w:r w:rsidRPr="004F583A">
        <w:rPr>
          <w:rFonts w:cs="Arial"/>
        </w:rPr>
        <w:t xml:space="preserve">v případě uznání návrhu uchazeče za </w:t>
      </w:r>
      <w:proofErr w:type="gramStart"/>
      <w:r w:rsidRPr="004F583A">
        <w:rPr>
          <w:rFonts w:cs="Arial"/>
        </w:rPr>
        <w:t>důvodný</w:t>
      </w:r>
      <w:proofErr w:type="gramEnd"/>
      <w:r w:rsidRPr="004F583A">
        <w:rPr>
          <w:rFonts w:cs="Arial"/>
        </w:rPr>
        <w:t xml:space="preserve"> Úřadem pro ochranu hospodářské soutěže a následné nařízení nového zadávacího řízení nebo provedení nápravných opatření, tato </w:t>
      </w:r>
      <w:r w:rsidRPr="004F583A">
        <w:t>Poskytovatel</w:t>
      </w:r>
      <w:r w:rsidRPr="004F583A">
        <w:rPr>
          <w:rFonts w:cs="Arial"/>
        </w:rPr>
        <w:t xml:space="preserve"> zavazuje poskytovat </w:t>
      </w:r>
      <w:r w:rsidRPr="006E00FD">
        <w:t>právní poradenství</w:t>
      </w:r>
      <w:r w:rsidRPr="004F583A">
        <w:rPr>
          <w:rFonts w:ascii="Arial" w:hAnsi="Arial" w:cs="Arial"/>
          <w:sz w:val="22"/>
          <w:szCs w:val="22"/>
        </w:rPr>
        <w:t xml:space="preserve"> </w:t>
      </w:r>
      <w:r w:rsidRPr="004F583A">
        <w:rPr>
          <w:rFonts w:cs="Arial"/>
        </w:rPr>
        <w:t>na vlastní náklady,</w:t>
      </w:r>
    </w:p>
    <w:p w:rsidR="00DB342C" w:rsidRPr="009D7D17" w:rsidRDefault="00DB342C" w:rsidP="00DB342C">
      <w:pPr>
        <w:pStyle w:val="Textodst1sl"/>
        <w:numPr>
          <w:ilvl w:val="0"/>
          <w:numId w:val="0"/>
        </w:numPr>
        <w:rPr>
          <w:color w:val="FF0000"/>
        </w:rPr>
      </w:pPr>
      <w:r w:rsidRPr="009D7D17" w:rsidDel="005322E5">
        <w:rPr>
          <w:rFonts w:cs="Arial"/>
          <w:color w:val="FF0000"/>
        </w:rPr>
        <w:t xml:space="preserve"> </w:t>
      </w:r>
    </w:p>
    <w:p w:rsidR="00DB342C" w:rsidRPr="00730122" w:rsidRDefault="00DB342C" w:rsidP="00DB342C">
      <w:pPr>
        <w:pStyle w:val="slolnku"/>
        <w:ind w:left="0"/>
      </w:pPr>
    </w:p>
    <w:p w:rsidR="00DB342C" w:rsidRPr="00730122" w:rsidRDefault="00DB342C" w:rsidP="00DB342C">
      <w:pPr>
        <w:pStyle w:val="Nzevlnku"/>
      </w:pPr>
      <w:r w:rsidRPr="00730122">
        <w:t>Další ustanovení</w:t>
      </w:r>
    </w:p>
    <w:p w:rsidR="00DB342C" w:rsidRPr="00730122" w:rsidRDefault="00DB342C" w:rsidP="00DB342C">
      <w:pPr>
        <w:pStyle w:val="Textodst1sl"/>
        <w:rPr>
          <w:szCs w:val="24"/>
        </w:rPr>
      </w:pPr>
      <w:r w:rsidRPr="00730122">
        <w:rPr>
          <w:szCs w:val="24"/>
        </w:rPr>
        <w:t>Místem plnění je sídlo Poskytovatele, sídlo Objednatele nebo jakékoli jiné místo v České republice výslovně určené k plnění Objednatelem.</w:t>
      </w:r>
    </w:p>
    <w:p w:rsidR="00DB342C" w:rsidRPr="00730122" w:rsidRDefault="00DB342C" w:rsidP="00DB342C">
      <w:pPr>
        <w:pStyle w:val="Textodst1sl"/>
      </w:pPr>
      <w:r w:rsidRPr="00730122">
        <w:t>Poskytovatel se zavazuje, že po dobu trvání této smlouvy nebude zastupovat žádné objednatele v právních či jiných sporech vedených proti Objednateli. Poskytovatel tímto prohlašuje, že ke dni uzavření této smlouvy žádné takové objednatele nezastupuje.</w:t>
      </w:r>
    </w:p>
    <w:p w:rsidR="00DB342C" w:rsidRPr="00730122" w:rsidRDefault="00DB342C" w:rsidP="00DB342C">
      <w:pPr>
        <w:pStyle w:val="Textodst1sl"/>
        <w:rPr>
          <w:szCs w:val="24"/>
        </w:rPr>
      </w:pPr>
      <w:r w:rsidRPr="00730122">
        <w:rPr>
          <w:szCs w:val="24"/>
        </w:rPr>
        <w:t xml:space="preserve">Poskytovatel se zavazuje, že bude mít po celou dobu trvání této smlouvy sjednáno platné pojištění odpovědnosti za škodu způsobenou třetí osobě při výkonu podnikatelské činnosti </w:t>
      </w:r>
      <w:r w:rsidRPr="00730122">
        <w:rPr>
          <w:rFonts w:cs="Arial"/>
        </w:rPr>
        <w:t xml:space="preserve">na částku pojistného plnění ve výši minimálně </w:t>
      </w:r>
      <w:r w:rsidRPr="00730122">
        <w:rPr>
          <w:rFonts w:cs="Arial"/>
          <w:b/>
          <w:u w:val="single"/>
        </w:rPr>
        <w:t>10.000.000,- Kč</w:t>
      </w:r>
      <w:r w:rsidRPr="00730122">
        <w:rPr>
          <w:rFonts w:cs="Arial"/>
        </w:rPr>
        <w:t xml:space="preserve"> </w:t>
      </w:r>
      <w:r w:rsidRPr="00730122">
        <w:rPr>
          <w:szCs w:val="24"/>
        </w:rPr>
        <w:t>a že Objednateli kdykoliv na jeho žádost prokáže existenci tohoto pojištění předložením platné a účinné pojistné smlouvy, včetně příslušných všeobecných pojistných podmínek, případně předložením jiných dokladů.</w:t>
      </w:r>
    </w:p>
    <w:p w:rsidR="00DB342C" w:rsidRPr="00730122" w:rsidRDefault="00DB342C" w:rsidP="00DB342C">
      <w:pPr>
        <w:pStyle w:val="Textodst1sl"/>
        <w:numPr>
          <w:ilvl w:val="0"/>
          <w:numId w:val="0"/>
        </w:numPr>
        <w:ind w:left="720"/>
        <w:rPr>
          <w:szCs w:val="24"/>
        </w:rPr>
      </w:pPr>
      <w:r w:rsidRPr="00730122">
        <w:rPr>
          <w:szCs w:val="24"/>
        </w:rPr>
        <w:t xml:space="preserve"> </w:t>
      </w:r>
    </w:p>
    <w:p w:rsidR="00DB342C" w:rsidRPr="00730122" w:rsidRDefault="00DB342C" w:rsidP="00DB342C">
      <w:pPr>
        <w:pStyle w:val="slolnku"/>
        <w:ind w:left="0"/>
      </w:pPr>
    </w:p>
    <w:p w:rsidR="00DB342C" w:rsidRPr="00730122" w:rsidRDefault="00DB342C" w:rsidP="00DB342C">
      <w:pPr>
        <w:pStyle w:val="Nzevlnku"/>
      </w:pPr>
      <w:r w:rsidRPr="00730122">
        <w:t>Účinnost a trvání smlouvy</w:t>
      </w:r>
    </w:p>
    <w:p w:rsidR="00DB342C" w:rsidRPr="004F583A" w:rsidRDefault="00DB342C" w:rsidP="00DB342C">
      <w:pPr>
        <w:pStyle w:val="Textodst1sl"/>
      </w:pPr>
      <w:r w:rsidRPr="004F583A">
        <w:t>Tato smlouva nabývá účinnosti dnem jejího podpisu Objednatelem a Poskytovatelem.</w:t>
      </w:r>
    </w:p>
    <w:p w:rsidR="00DB342C" w:rsidRPr="004F583A" w:rsidRDefault="00DB342C" w:rsidP="00DB342C">
      <w:pPr>
        <w:pStyle w:val="Textodst1sl"/>
        <w:rPr>
          <w:u w:val="single"/>
        </w:rPr>
      </w:pPr>
      <w:r w:rsidRPr="004F583A">
        <w:t xml:space="preserve">Tato smlouva se uzavírá na dobu 4 let od uzavření smlouvy. </w:t>
      </w:r>
      <w:r w:rsidRPr="004F583A">
        <w:rPr>
          <w:u w:val="single"/>
        </w:rPr>
        <w:t xml:space="preserve"> </w:t>
      </w:r>
    </w:p>
    <w:p w:rsidR="00DB342C" w:rsidRPr="004F583A" w:rsidRDefault="00DB342C" w:rsidP="00DB342C">
      <w:pPr>
        <w:pStyle w:val="Textodst1sl"/>
      </w:pPr>
      <w:r w:rsidRPr="004F583A">
        <w:t>Objednatel i Poskytovatel jsou oprávněni tuto smlouvu vypovědět formou doporučeného dopisu zaslaného na výše uvedenou adresu druhé smluvní strany. Výpovědní doba činí jeden měsíc a počíná běžet prvním dnem měsíce následujícího po měsíci, ve kterém byla výpověď doručena druhé smluvní straně.</w:t>
      </w:r>
    </w:p>
    <w:p w:rsidR="00DB342C" w:rsidRPr="004F583A" w:rsidRDefault="00DB342C" w:rsidP="00DB342C">
      <w:pPr>
        <w:pStyle w:val="Textodst1sl"/>
      </w:pPr>
      <w:r w:rsidRPr="004F583A">
        <w:t xml:space="preserve">Objednatel je oprávněn odstoupit od smlouvy v případě </w:t>
      </w:r>
      <w:proofErr w:type="gramStart"/>
      <w:r w:rsidRPr="004F583A">
        <w:t>záv</w:t>
      </w:r>
      <w:r w:rsidR="005220DD">
        <w:t>a</w:t>
      </w:r>
      <w:r w:rsidRPr="004F583A">
        <w:t>žného  porušení</w:t>
      </w:r>
      <w:proofErr w:type="gramEnd"/>
      <w:r w:rsidRPr="004F583A">
        <w:t xml:space="preserve"> smlouvy Poskytovatelem. Závažným porušením smlouvy se rozumí i situace, kdy bude </w:t>
      </w:r>
      <w:r w:rsidRPr="004F583A">
        <w:lastRenderedPageBreak/>
        <w:t xml:space="preserve">poskytovatel finančních prostředků (v případě financování nebo spolufinancování z dotačních nebo grantových finančních prostředků) klasifikovat výdaje spojené s plněním příslušné veřejné zakázky nebo její části za neuznatelné a zavinění bude na straně Poskytovatele.  </w:t>
      </w:r>
    </w:p>
    <w:p w:rsidR="00DB342C" w:rsidRPr="004F583A" w:rsidRDefault="00DB342C" w:rsidP="00DB342C">
      <w:pPr>
        <w:pStyle w:val="Textodst1sl"/>
        <w:numPr>
          <w:ilvl w:val="0"/>
          <w:numId w:val="0"/>
        </w:numPr>
        <w:ind w:left="720"/>
      </w:pPr>
    </w:p>
    <w:p w:rsidR="00DB342C" w:rsidRPr="004F583A" w:rsidRDefault="00DB342C" w:rsidP="00DB342C">
      <w:pPr>
        <w:pStyle w:val="slolnku"/>
        <w:ind w:left="0"/>
      </w:pPr>
    </w:p>
    <w:p w:rsidR="00DB342C" w:rsidRPr="004F583A" w:rsidRDefault="00DB342C" w:rsidP="00DB342C">
      <w:pPr>
        <w:pStyle w:val="Nzevlnku"/>
      </w:pPr>
      <w:r w:rsidRPr="004F583A">
        <w:t xml:space="preserve"> Závěrečná ustanovení</w:t>
      </w:r>
    </w:p>
    <w:p w:rsidR="00DB342C" w:rsidRPr="00730122" w:rsidRDefault="00DB342C" w:rsidP="00DB342C">
      <w:pPr>
        <w:pStyle w:val="Textodst1sl"/>
      </w:pPr>
      <w:r w:rsidRPr="00730122">
        <w:t>Smluvní strany se touto smlouvou dohodly na tom, že rozhodování všech případných sporů vzniklých z této smlouvy nebo v souvislosti s ní je v pravomoci soudů České republiky podle příslušných procesních pravidel stanovených právním řádem České republiky, zejména pak zákonem č. 99/1963 Sb., občanským soudním řádem, ve znění pozdějších předpisů.</w:t>
      </w:r>
    </w:p>
    <w:p w:rsidR="00DB342C" w:rsidRPr="00730122" w:rsidRDefault="00DB342C" w:rsidP="00DB342C">
      <w:pPr>
        <w:pStyle w:val="Textodst1sl"/>
      </w:pPr>
      <w:r w:rsidRPr="00730122">
        <w:t xml:space="preserve">Tato smlouva může být měněna pouze dohodou smluvních stran v písemné formě, přičemž změna této smlouvy bude účinná k okamžiku </w:t>
      </w:r>
      <w:proofErr w:type="gramStart"/>
      <w:r w:rsidRPr="00730122">
        <w:t>stanoveném</w:t>
      </w:r>
      <w:proofErr w:type="gramEnd"/>
      <w:r w:rsidRPr="00730122">
        <w:t xml:space="preserve"> v takovéto dohodě. Nebude-li takovýto okamžik stanoven, pak změna této smlouvy bude účinná ke dni uzavření takovéto dohody. Smluvní strany berou na vědomí, že jakákoliv změna této smlouvy nesmí být v rozporu se zadávacími podmínkami veřejné zakázky, jejímž výsledkem je uzavření této smlouvy. </w:t>
      </w:r>
    </w:p>
    <w:p w:rsidR="00DB342C" w:rsidRPr="00730122" w:rsidRDefault="00DB342C" w:rsidP="00DB342C">
      <w:pPr>
        <w:pStyle w:val="Textodst1sl"/>
      </w:pPr>
      <w:r w:rsidRPr="00730122">
        <w:t>Smluvní strany prohlašují, že skutečnosti uvedené v této smlouvě nepovažují za obchodní tajemství ve smyslu ustanovení § 17 zákona č. 513/1991 Sb., obchodního zákoníku, ve znění pozdějších předpisů.</w:t>
      </w:r>
    </w:p>
    <w:p w:rsidR="00DB342C" w:rsidRPr="00730122" w:rsidRDefault="00DB342C" w:rsidP="00DB342C">
      <w:pPr>
        <w:pStyle w:val="Textodst1sl"/>
      </w:pPr>
      <w:r w:rsidRPr="00730122">
        <w:t>Tato smlouva byla vyhotovena ve dvou stejnopisech, z nichž každá ze smluvních stran obdrží po jednom.</w:t>
      </w:r>
    </w:p>
    <w:p w:rsidR="00DB342C" w:rsidRPr="00730122" w:rsidRDefault="00DB342C" w:rsidP="00DB342C">
      <w:pPr>
        <w:pStyle w:val="Textodst1sl"/>
      </w:pPr>
      <w:r w:rsidRPr="00730122">
        <w:t>Smluvní strany prohlašují, že si tuto smlouvu pozorně přečetly, se smlouvou souhlasí a na důkaz toho připojují své podpisy.</w:t>
      </w:r>
    </w:p>
    <w:p w:rsidR="00DB342C" w:rsidRPr="009D7D17" w:rsidRDefault="00DB342C" w:rsidP="00DB342C">
      <w:pPr>
        <w:pStyle w:val="Textodst1sl"/>
        <w:numPr>
          <w:ilvl w:val="0"/>
          <w:numId w:val="0"/>
        </w:numPr>
        <w:rPr>
          <w:color w:val="FF0000"/>
        </w:rPr>
      </w:pPr>
    </w:p>
    <w:p w:rsidR="00DB342C" w:rsidRPr="009D7D17" w:rsidRDefault="00DB342C" w:rsidP="00DB342C">
      <w:pPr>
        <w:pStyle w:val="Textodst1sl"/>
        <w:numPr>
          <w:ilvl w:val="0"/>
          <w:numId w:val="0"/>
        </w:numPr>
        <w:rPr>
          <w:color w:val="FF0000"/>
        </w:rPr>
      </w:pPr>
    </w:p>
    <w:p w:rsidR="00DB342C" w:rsidRPr="009D7D17" w:rsidRDefault="00DB342C" w:rsidP="00DB342C">
      <w:pPr>
        <w:pStyle w:val="zkltextblok12"/>
        <w:rPr>
          <w:color w:val="FF000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DB342C" w:rsidRPr="009D7D17" w:rsidTr="00DB342C">
        <w:tc>
          <w:tcPr>
            <w:tcW w:w="4890" w:type="dxa"/>
          </w:tcPr>
          <w:p w:rsidR="00DB342C" w:rsidRPr="00730122" w:rsidRDefault="00DB342C" w:rsidP="00DB342C">
            <w:pPr>
              <w:keepNext/>
            </w:pPr>
            <w:r w:rsidRPr="00730122">
              <w:tab/>
            </w:r>
            <w:r w:rsidRPr="00730122">
              <w:rPr>
                <w:highlight w:val="yellow"/>
              </w:rPr>
              <w:t>V …………….. dne ………</w:t>
            </w:r>
            <w:proofErr w:type="gramStart"/>
            <w:r w:rsidRPr="00730122">
              <w:rPr>
                <w:highlight w:val="yellow"/>
              </w:rPr>
              <w:t>….201</w:t>
            </w:r>
            <w:r>
              <w:rPr>
                <w:highlight w:val="yellow"/>
              </w:rPr>
              <w:t>3</w:t>
            </w:r>
            <w:proofErr w:type="gramEnd"/>
          </w:p>
          <w:p w:rsidR="00DB342C" w:rsidRPr="00730122" w:rsidRDefault="00DB342C" w:rsidP="00DB342C">
            <w:pPr>
              <w:keepNext/>
            </w:pPr>
          </w:p>
          <w:p w:rsidR="00DB342C" w:rsidRPr="00730122" w:rsidRDefault="00DB342C" w:rsidP="00DB342C">
            <w:pPr>
              <w:keepNext/>
            </w:pPr>
          </w:p>
          <w:p w:rsidR="00DB342C" w:rsidRPr="00730122" w:rsidRDefault="00DB342C" w:rsidP="00DB342C">
            <w:pPr>
              <w:keepNext/>
            </w:pPr>
          </w:p>
        </w:tc>
        <w:tc>
          <w:tcPr>
            <w:tcW w:w="5103" w:type="dxa"/>
          </w:tcPr>
          <w:p w:rsidR="00DB342C" w:rsidRPr="00730122" w:rsidRDefault="00DB342C" w:rsidP="00DB342C">
            <w:r w:rsidRPr="00730122">
              <w:tab/>
              <w:t>V Liběchově dne ………</w:t>
            </w:r>
            <w:proofErr w:type="gramStart"/>
            <w:r w:rsidRPr="00730122">
              <w:t>…...201</w:t>
            </w:r>
            <w:r>
              <w:t>3</w:t>
            </w:r>
            <w:proofErr w:type="gramEnd"/>
          </w:p>
        </w:tc>
      </w:tr>
      <w:tr w:rsidR="00DB342C" w:rsidRPr="009D7D17" w:rsidTr="00DB342C">
        <w:tc>
          <w:tcPr>
            <w:tcW w:w="4890" w:type="dxa"/>
          </w:tcPr>
          <w:p w:rsidR="00DB342C" w:rsidRPr="00730122" w:rsidRDefault="00DB342C" w:rsidP="00DB342C">
            <w:pPr>
              <w:pStyle w:val="zkltextcentr120"/>
              <w:keepNext/>
            </w:pPr>
            <w:r w:rsidRPr="00730122">
              <w:t>___________________________________</w:t>
            </w:r>
          </w:p>
        </w:tc>
        <w:tc>
          <w:tcPr>
            <w:tcW w:w="5103" w:type="dxa"/>
          </w:tcPr>
          <w:p w:rsidR="00DB342C" w:rsidRPr="00730122" w:rsidRDefault="00DB342C" w:rsidP="00DB342C">
            <w:pPr>
              <w:pStyle w:val="zkltextblok12"/>
              <w:jc w:val="center"/>
            </w:pPr>
            <w:r w:rsidRPr="00730122">
              <w:t>___________________________________</w:t>
            </w:r>
          </w:p>
        </w:tc>
      </w:tr>
      <w:tr w:rsidR="00DB342C" w:rsidRPr="009D7D17" w:rsidTr="00DB342C">
        <w:trPr>
          <w:trHeight w:val="283"/>
        </w:trPr>
        <w:tc>
          <w:tcPr>
            <w:tcW w:w="4890" w:type="dxa"/>
          </w:tcPr>
          <w:p w:rsidR="00DB342C" w:rsidRPr="00730122" w:rsidRDefault="00DB342C" w:rsidP="00DB342C">
            <w:pPr>
              <w:keepNext/>
              <w:jc w:val="center"/>
            </w:pPr>
            <w:r w:rsidRPr="00730122">
              <w:rPr>
                <w:bCs/>
                <w:highlight w:val="yellow"/>
              </w:rPr>
              <w:t>Za poskytovatele</w:t>
            </w:r>
          </w:p>
        </w:tc>
        <w:tc>
          <w:tcPr>
            <w:tcW w:w="5103" w:type="dxa"/>
          </w:tcPr>
          <w:p w:rsidR="00DB342C" w:rsidRPr="00730122" w:rsidRDefault="00DB342C" w:rsidP="00DB342C">
            <w:pPr>
              <w:pStyle w:val="Firma"/>
              <w:rPr>
                <w:b w:val="0"/>
              </w:rPr>
            </w:pPr>
            <w:r w:rsidRPr="00730122">
              <w:rPr>
                <w:b w:val="0"/>
              </w:rPr>
              <w:t xml:space="preserve">            Ústav živočišné fyziologie a genetiky </w:t>
            </w:r>
          </w:p>
          <w:p w:rsidR="00DB342C" w:rsidRPr="00730122" w:rsidRDefault="00DB342C" w:rsidP="00DB342C">
            <w:pPr>
              <w:pStyle w:val="Firma"/>
              <w:jc w:val="center"/>
              <w:rPr>
                <w:b w:val="0"/>
              </w:rPr>
            </w:pPr>
            <w:r w:rsidRPr="00730122">
              <w:rPr>
                <w:b w:val="0"/>
              </w:rPr>
              <w:t xml:space="preserve">AV ČR, </w:t>
            </w:r>
            <w:proofErr w:type="spellStart"/>
            <w:proofErr w:type="gramStart"/>
            <w:r w:rsidRPr="00730122">
              <w:rPr>
                <w:b w:val="0"/>
              </w:rPr>
              <w:t>v.v.</w:t>
            </w:r>
            <w:proofErr w:type="gramEnd"/>
            <w:r w:rsidRPr="00730122">
              <w:rPr>
                <w:b w:val="0"/>
              </w:rPr>
              <w:t>i</w:t>
            </w:r>
            <w:proofErr w:type="spellEnd"/>
            <w:r w:rsidRPr="00730122">
              <w:rPr>
                <w:b w:val="0"/>
              </w:rPr>
              <w:t>.</w:t>
            </w:r>
          </w:p>
          <w:p w:rsidR="00DB342C" w:rsidRPr="00730122" w:rsidRDefault="00DB342C" w:rsidP="00DB342C">
            <w:pPr>
              <w:keepNext/>
              <w:jc w:val="center"/>
            </w:pPr>
            <w:r w:rsidRPr="00730122">
              <w:t>Ing. Jan Kopečný, DrSc., ředitel Ústavu</w:t>
            </w:r>
          </w:p>
        </w:tc>
      </w:tr>
    </w:tbl>
    <w:p w:rsidR="00DB342C" w:rsidRDefault="00DB342C" w:rsidP="00DB342C"/>
    <w:p w:rsidR="00F95033" w:rsidRPr="00032A14" w:rsidRDefault="00F95033" w:rsidP="00F95033">
      <w:pPr>
        <w:pStyle w:val="zkltextblok12"/>
        <w:rPr>
          <w:color w:val="0070C0"/>
          <w:sz w:val="2"/>
        </w:rPr>
      </w:pPr>
    </w:p>
    <w:p w:rsidR="00F95033" w:rsidRPr="00032A14" w:rsidRDefault="00F95033" w:rsidP="00F95033">
      <w:pPr>
        <w:jc w:val="left"/>
        <w:rPr>
          <w:rFonts w:ascii="Calibri" w:hAnsi="Calibri" w:cs="Arial"/>
          <w:color w:val="0070C0"/>
        </w:rPr>
      </w:pPr>
    </w:p>
    <w:p w:rsidR="00F95033" w:rsidRDefault="00F95033" w:rsidP="00F95033">
      <w:pPr>
        <w:jc w:val="right"/>
        <w:rPr>
          <w:rFonts w:ascii="Calibri" w:hAnsi="Calibri" w:cs="Arial"/>
          <w:b/>
          <w:color w:val="0070C0"/>
        </w:rPr>
      </w:pPr>
    </w:p>
    <w:p w:rsidR="005A6BBC" w:rsidRDefault="005A6BBC" w:rsidP="00F95033">
      <w:pPr>
        <w:jc w:val="right"/>
        <w:rPr>
          <w:rFonts w:ascii="Calibri" w:hAnsi="Calibri" w:cs="Arial"/>
          <w:b/>
          <w:color w:val="0070C0"/>
        </w:rPr>
      </w:pPr>
    </w:p>
    <w:p w:rsidR="005A6BBC" w:rsidRDefault="005A6BBC" w:rsidP="00F95033">
      <w:pPr>
        <w:jc w:val="right"/>
        <w:rPr>
          <w:rFonts w:ascii="Calibri" w:hAnsi="Calibri" w:cs="Arial"/>
          <w:b/>
          <w:color w:val="0070C0"/>
        </w:rPr>
      </w:pPr>
    </w:p>
    <w:p w:rsidR="00F95033" w:rsidRPr="005A6BBC" w:rsidRDefault="00F95033" w:rsidP="00F95033">
      <w:pPr>
        <w:jc w:val="right"/>
        <w:rPr>
          <w:rFonts w:ascii="Calibri" w:hAnsi="Calibri" w:cs="Arial"/>
          <w:b/>
        </w:rPr>
      </w:pPr>
      <w:r w:rsidRPr="005A6BBC">
        <w:rPr>
          <w:rFonts w:ascii="Calibri" w:hAnsi="Calibri" w:cs="Arial"/>
          <w:b/>
        </w:rPr>
        <w:lastRenderedPageBreak/>
        <w:t>Příloha č. 2</w:t>
      </w:r>
    </w:p>
    <w:p w:rsidR="00F95033" w:rsidRPr="005A6BBC" w:rsidRDefault="00F95033" w:rsidP="00F95033">
      <w:pPr>
        <w:jc w:val="right"/>
        <w:rPr>
          <w:rFonts w:ascii="Calibri" w:hAnsi="Calibri" w:cs="Arial"/>
          <w:b/>
        </w:rPr>
      </w:pPr>
    </w:p>
    <w:p w:rsidR="00F95033" w:rsidRPr="005A6BBC" w:rsidRDefault="00F95033" w:rsidP="00F95033">
      <w:pPr>
        <w:shd w:val="clear" w:color="auto" w:fill="DBE5F1"/>
        <w:ind w:right="441"/>
        <w:rPr>
          <w:rFonts w:ascii="Calibri" w:hAnsi="Calibri"/>
          <w:b/>
        </w:rPr>
      </w:pPr>
      <w:r w:rsidRPr="005A6BBC">
        <w:rPr>
          <w:rFonts w:ascii="Calibri" w:hAnsi="Calibri"/>
          <w:b/>
        </w:rPr>
        <w:t>Čestné prohlášení pro splnění základních kvalifikačních předpokladů uchazeče (vzor)</w:t>
      </w:r>
    </w:p>
    <w:p w:rsidR="00F95033" w:rsidRPr="005A6BBC" w:rsidRDefault="00F95033" w:rsidP="00F95033">
      <w:pPr>
        <w:pStyle w:val="Textpsmene"/>
        <w:ind w:left="2832" w:right="441" w:firstLine="708"/>
        <w:rPr>
          <w:rFonts w:ascii="Calibri" w:hAnsi="Calibri"/>
          <w:b/>
          <w:caps/>
          <w:szCs w:val="24"/>
        </w:rPr>
      </w:pPr>
    </w:p>
    <w:p w:rsidR="00F95033" w:rsidRPr="005A6BBC" w:rsidRDefault="00F95033" w:rsidP="00F95033">
      <w:pPr>
        <w:autoSpaceDE w:val="0"/>
        <w:autoSpaceDN w:val="0"/>
        <w:adjustRightInd w:val="0"/>
        <w:spacing w:before="0"/>
        <w:rPr>
          <w:rFonts w:ascii="Calibri" w:hAnsi="Calibri" w:cs="Calibri"/>
          <w:b/>
          <w:bCs/>
        </w:rPr>
      </w:pPr>
      <w:r w:rsidRPr="005A6BBC">
        <w:rPr>
          <w:rFonts w:ascii="Calibri" w:hAnsi="Calibri" w:cs="Calibri"/>
          <w:b/>
          <w:bCs/>
        </w:rPr>
        <w:t xml:space="preserve">Uchazeč </w:t>
      </w:r>
      <w:r w:rsidRPr="005A6BBC">
        <w:rPr>
          <w:rFonts w:ascii="Calibri" w:hAnsi="Calibri" w:cs="Calibri"/>
          <w:b/>
          <w:bCs/>
          <w:highlight w:val="yellow"/>
        </w:rPr>
        <w:t>:  ……………………………………………………………………………………………………………</w:t>
      </w:r>
      <w:proofErr w:type="gramStart"/>
      <w:r w:rsidRPr="005A6BBC">
        <w:rPr>
          <w:rFonts w:ascii="Calibri" w:hAnsi="Calibri" w:cs="Calibri"/>
          <w:b/>
          <w:bCs/>
          <w:highlight w:val="yellow"/>
        </w:rPr>
        <w:t>…..</w:t>
      </w:r>
      <w:proofErr w:type="gramEnd"/>
    </w:p>
    <w:p w:rsidR="00F95033" w:rsidRPr="005A6BBC" w:rsidRDefault="00F95033" w:rsidP="00F95033">
      <w:pPr>
        <w:pStyle w:val="Textpsmene"/>
        <w:ind w:left="2832" w:right="441" w:firstLine="708"/>
        <w:rPr>
          <w:rFonts w:ascii="Calibri" w:hAnsi="Calibri"/>
          <w:b/>
          <w:caps/>
          <w:szCs w:val="24"/>
        </w:rPr>
      </w:pPr>
    </w:p>
    <w:p w:rsidR="00F95033" w:rsidRPr="005220DD" w:rsidRDefault="00F95033" w:rsidP="005220DD">
      <w:pPr>
        <w:pStyle w:val="Textpsmene"/>
        <w:numPr>
          <w:ilvl w:val="3"/>
          <w:numId w:val="23"/>
        </w:numPr>
        <w:tabs>
          <w:tab w:val="clear" w:pos="2925"/>
          <w:tab w:val="num" w:pos="567"/>
        </w:tabs>
        <w:spacing w:line="276" w:lineRule="auto"/>
        <w:ind w:left="567" w:right="-2" w:hanging="567"/>
        <w:jc w:val="center"/>
        <w:rPr>
          <w:rFonts w:ascii="Calibri" w:hAnsi="Calibri" w:cs="Arial"/>
          <w:b/>
          <w:sz w:val="22"/>
          <w:szCs w:val="22"/>
        </w:rPr>
      </w:pPr>
      <w:r w:rsidRPr="005A6BBC">
        <w:rPr>
          <w:rFonts w:ascii="Calibri" w:hAnsi="Calibri" w:cs="Tahoma"/>
          <w:b/>
          <w:sz w:val="22"/>
          <w:szCs w:val="22"/>
        </w:rPr>
        <w:t>Prohlašuji místopřísežně, že</w:t>
      </w:r>
      <w:r w:rsidRPr="005A6BBC">
        <w:rPr>
          <w:rFonts w:ascii="Calibri" w:hAnsi="Calibri" w:cs="Arial"/>
          <w:sz w:val="22"/>
          <w:szCs w:val="22"/>
        </w:rPr>
        <w:t xml:space="preserve"> </w:t>
      </w:r>
      <w:r w:rsidRPr="005A6BBC">
        <w:rPr>
          <w:rFonts w:ascii="Calibri" w:hAnsi="Calibri" w:cs="Arial"/>
          <w:b/>
          <w:sz w:val="22"/>
          <w:szCs w:val="22"/>
        </w:rPr>
        <w:t xml:space="preserve">splňuji základní kvalifikační předpoklady </w:t>
      </w:r>
      <w:r w:rsidR="005220DD">
        <w:rPr>
          <w:rFonts w:ascii="Calibri" w:hAnsi="Calibri" w:cs="Arial"/>
          <w:b/>
          <w:sz w:val="22"/>
          <w:szCs w:val="22"/>
        </w:rPr>
        <w:t>podle</w:t>
      </w:r>
      <w:r w:rsidRPr="005A6BBC">
        <w:rPr>
          <w:rFonts w:ascii="Calibri" w:hAnsi="Calibri" w:cs="Arial"/>
          <w:b/>
          <w:sz w:val="22"/>
          <w:szCs w:val="22"/>
        </w:rPr>
        <w:t xml:space="preserve"> § 53 odst. 1 zákona</w:t>
      </w:r>
      <w:r w:rsidR="005220DD">
        <w:rPr>
          <w:rFonts w:ascii="Calibri" w:hAnsi="Calibri" w:cs="Arial"/>
          <w:b/>
          <w:sz w:val="22"/>
          <w:szCs w:val="22"/>
        </w:rPr>
        <w:t xml:space="preserve"> v aktuálním znění</w:t>
      </w:r>
      <w:r w:rsidRPr="005A6BBC">
        <w:rPr>
          <w:rFonts w:ascii="Calibri" w:hAnsi="Calibri" w:cs="Arial"/>
          <w:b/>
          <w:sz w:val="22"/>
          <w:szCs w:val="22"/>
        </w:rPr>
        <w:t>,</w:t>
      </w:r>
      <w:r w:rsidR="005220DD">
        <w:rPr>
          <w:rFonts w:ascii="Calibri" w:hAnsi="Calibri" w:cs="Arial"/>
          <w:b/>
          <w:sz w:val="22"/>
          <w:szCs w:val="22"/>
        </w:rPr>
        <w:t xml:space="preserve"> platném ke dni podání nabídek. </w:t>
      </w:r>
    </w:p>
    <w:p w:rsidR="00F95033" w:rsidRPr="005A6BBC" w:rsidRDefault="00F95033" w:rsidP="00F95033">
      <w:pPr>
        <w:pStyle w:val="Textpsmene"/>
        <w:spacing w:line="276" w:lineRule="auto"/>
        <w:ind w:left="3686" w:right="-2"/>
        <w:rPr>
          <w:rFonts w:ascii="Calibri" w:hAnsi="Calibri" w:cs="Tahoma"/>
          <w:b/>
          <w:sz w:val="22"/>
          <w:szCs w:val="22"/>
        </w:rPr>
      </w:pPr>
    </w:p>
    <w:p w:rsidR="005220DD" w:rsidRPr="00913908" w:rsidRDefault="005220DD" w:rsidP="005220DD">
      <w:pPr>
        <w:pStyle w:val="Textpsmene"/>
        <w:numPr>
          <w:ilvl w:val="0"/>
          <w:numId w:val="37"/>
        </w:numPr>
        <w:suppressAutoHyphens/>
        <w:ind w:left="284" w:right="-2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Dále p</w:t>
      </w:r>
      <w:r w:rsidRPr="00913908">
        <w:rPr>
          <w:rFonts w:ascii="Calibri" w:hAnsi="Calibri" w:cs="Tahoma"/>
          <w:b/>
          <w:sz w:val="22"/>
          <w:szCs w:val="22"/>
        </w:rPr>
        <w:t xml:space="preserve">rohlašuji místopřísežně, že jako uchazeč o předmětnou veřejnou zakázku splňuji </w:t>
      </w:r>
      <w:r>
        <w:rPr>
          <w:rFonts w:ascii="Calibri" w:hAnsi="Calibri" w:cs="Tahoma"/>
          <w:b/>
          <w:sz w:val="22"/>
          <w:szCs w:val="22"/>
        </w:rPr>
        <w:t xml:space="preserve">rovněž profesní </w:t>
      </w:r>
      <w:r w:rsidRPr="00913908">
        <w:rPr>
          <w:rFonts w:ascii="Calibri" w:hAnsi="Calibri" w:cs="Calibri"/>
          <w:b/>
          <w:sz w:val="22"/>
          <w:szCs w:val="22"/>
        </w:rPr>
        <w:t xml:space="preserve">kvalifikační předpoklady </w:t>
      </w:r>
      <w:r>
        <w:rPr>
          <w:rFonts w:ascii="Calibri" w:hAnsi="Calibri" w:cs="Calibri"/>
          <w:b/>
          <w:sz w:val="22"/>
          <w:szCs w:val="22"/>
        </w:rPr>
        <w:t xml:space="preserve">uvedených </w:t>
      </w:r>
      <w:r w:rsidRPr="00913908">
        <w:rPr>
          <w:rFonts w:ascii="Calibri" w:hAnsi="Calibri" w:cs="Calibri"/>
          <w:b/>
          <w:sz w:val="22"/>
          <w:szCs w:val="22"/>
        </w:rPr>
        <w:t>ve smyslu § 5</w:t>
      </w:r>
      <w:r>
        <w:rPr>
          <w:rFonts w:ascii="Calibri" w:hAnsi="Calibri" w:cs="Calibri"/>
          <w:b/>
          <w:sz w:val="22"/>
          <w:szCs w:val="22"/>
        </w:rPr>
        <w:t>4</w:t>
      </w:r>
      <w:r w:rsidRPr="00913908">
        <w:rPr>
          <w:rFonts w:ascii="Calibri" w:hAnsi="Calibri" w:cs="Calibri"/>
          <w:b/>
          <w:sz w:val="22"/>
          <w:szCs w:val="22"/>
        </w:rPr>
        <w:t xml:space="preserve"> zákona</w:t>
      </w:r>
      <w:r>
        <w:rPr>
          <w:rFonts w:ascii="Calibri" w:hAnsi="Calibri" w:cs="Calibri"/>
          <w:b/>
          <w:sz w:val="22"/>
          <w:szCs w:val="22"/>
        </w:rPr>
        <w:t xml:space="preserve"> v článku 5 zadávací dokumentace 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>a před podpisem smlouvy předložím originál, nebo ověřenou kopii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5220DD" w:rsidRPr="00A87277" w:rsidRDefault="005220DD" w:rsidP="005220DD">
      <w:pPr>
        <w:numPr>
          <w:ilvl w:val="0"/>
          <w:numId w:val="36"/>
        </w:numPr>
        <w:ind w:right="142"/>
        <w:rPr>
          <w:rFonts w:ascii="Calibri" w:hAnsi="Calibri" w:cs="Calibri"/>
          <w:sz w:val="22"/>
          <w:szCs w:val="22"/>
        </w:rPr>
      </w:pPr>
      <w:r w:rsidRPr="00A87277">
        <w:rPr>
          <w:rFonts w:ascii="Calibri" w:hAnsi="Calibri" w:cs="Calibri"/>
          <w:sz w:val="22"/>
          <w:szCs w:val="22"/>
          <w:u w:val="single"/>
        </w:rPr>
        <w:t>výpisu z obchodního rejstříku</w:t>
      </w:r>
      <w:r w:rsidRPr="00A87277">
        <w:rPr>
          <w:rFonts w:ascii="Calibri" w:hAnsi="Calibri" w:cs="Calibri"/>
          <w:sz w:val="22"/>
          <w:szCs w:val="22"/>
        </w:rPr>
        <w:t>, či výpis z jiné obdobné evidence, který nesmí být starší než 90 kalendářních dnů před termínem pro podání nabídek,</w:t>
      </w:r>
    </w:p>
    <w:p w:rsidR="005220DD" w:rsidRDefault="005220DD" w:rsidP="005220DD">
      <w:pPr>
        <w:numPr>
          <w:ilvl w:val="0"/>
          <w:numId w:val="36"/>
        </w:numPr>
        <w:ind w:right="142"/>
        <w:rPr>
          <w:rFonts w:ascii="Calibri" w:hAnsi="Calibri" w:cs="Calibri"/>
          <w:sz w:val="22"/>
          <w:szCs w:val="22"/>
        </w:rPr>
      </w:pPr>
      <w:r w:rsidRPr="00A87277">
        <w:rPr>
          <w:rFonts w:ascii="Calibri" w:hAnsi="Calibri" w:cs="Calibri"/>
          <w:sz w:val="22"/>
          <w:szCs w:val="22"/>
          <w:u w:val="single"/>
        </w:rPr>
        <w:t>dokladu o oprávnění k podnikání</w:t>
      </w:r>
      <w:r w:rsidRPr="00A87277">
        <w:rPr>
          <w:rFonts w:ascii="Calibri" w:hAnsi="Calibri" w:cs="Calibri"/>
          <w:sz w:val="22"/>
          <w:szCs w:val="22"/>
        </w:rPr>
        <w:t xml:space="preserve"> podle zvláštních právních předpisů v rozsahu odpovídajícím předmětu zakázky, zejména doklad prokazující příslušné živnostenské oprávnění či licenci</w:t>
      </w:r>
      <w:r>
        <w:rPr>
          <w:rFonts w:ascii="Calibri" w:hAnsi="Calibri" w:cs="Calibri"/>
          <w:sz w:val="22"/>
          <w:szCs w:val="22"/>
        </w:rPr>
        <w:t>,</w:t>
      </w:r>
    </w:p>
    <w:p w:rsidR="005220DD" w:rsidRPr="005220DD" w:rsidRDefault="005220DD" w:rsidP="005220DD">
      <w:pPr>
        <w:numPr>
          <w:ilvl w:val="0"/>
          <w:numId w:val="36"/>
        </w:numPr>
        <w:spacing w:before="240"/>
        <w:rPr>
          <w:rFonts w:ascii="Calibri" w:hAnsi="Calibri" w:cs="Arial"/>
          <w:b/>
        </w:rPr>
      </w:pPr>
      <w:r w:rsidRPr="009C68F2">
        <w:rPr>
          <w:rFonts w:ascii="Calibri" w:hAnsi="Calibri" w:cs="Arial"/>
          <w:bCs/>
        </w:rPr>
        <w:t>doklad vydaný profesní samosprávnou komorou, tj. Českou advokátní komorou, prokazující jeho členství v této komoře</w:t>
      </w:r>
      <w:r w:rsidRPr="009C68F2">
        <w:rPr>
          <w:rFonts w:ascii="Calibri" w:hAnsi="Calibri" w:cs="Arial"/>
          <w:bCs/>
          <w:u w:val="single"/>
        </w:rPr>
        <w:t xml:space="preserve"> minimálně </w:t>
      </w:r>
      <w:r>
        <w:rPr>
          <w:rFonts w:ascii="Calibri" w:hAnsi="Calibri" w:cs="Arial"/>
          <w:bCs/>
          <w:u w:val="single"/>
        </w:rPr>
        <w:t xml:space="preserve">u </w:t>
      </w:r>
      <w:r w:rsidRPr="009C68F2">
        <w:rPr>
          <w:rFonts w:ascii="Calibri" w:hAnsi="Calibri" w:cs="Arial"/>
          <w:bCs/>
          <w:u w:val="single"/>
        </w:rPr>
        <w:t>jedn</w:t>
      </w:r>
      <w:r>
        <w:rPr>
          <w:rFonts w:ascii="Calibri" w:hAnsi="Calibri" w:cs="Arial"/>
          <w:bCs/>
          <w:u w:val="single"/>
        </w:rPr>
        <w:t>oho</w:t>
      </w:r>
      <w:r w:rsidRPr="009C68F2">
        <w:rPr>
          <w:rFonts w:ascii="Calibri" w:hAnsi="Calibri" w:cs="Arial"/>
          <w:bCs/>
          <w:u w:val="single"/>
        </w:rPr>
        <w:t xml:space="preserve"> člen</w:t>
      </w:r>
      <w:r>
        <w:rPr>
          <w:rFonts w:ascii="Calibri" w:hAnsi="Calibri" w:cs="Arial"/>
          <w:bCs/>
          <w:u w:val="single"/>
        </w:rPr>
        <w:t>a</w:t>
      </w:r>
      <w:r w:rsidRPr="009C68F2">
        <w:rPr>
          <w:rFonts w:ascii="Calibri" w:hAnsi="Calibri" w:cs="Arial"/>
          <w:bCs/>
          <w:u w:val="single"/>
        </w:rPr>
        <w:t xml:space="preserve"> týmu</w:t>
      </w:r>
      <w:r>
        <w:rPr>
          <w:rFonts w:ascii="Calibri" w:hAnsi="Calibri" w:cs="Arial"/>
          <w:bCs/>
          <w:u w:val="single"/>
        </w:rPr>
        <w:t>;</w:t>
      </w:r>
    </w:p>
    <w:p w:rsidR="005220DD" w:rsidRPr="00A87277" w:rsidRDefault="005220DD" w:rsidP="005220DD">
      <w:pPr>
        <w:pStyle w:val="Textpsmene"/>
        <w:ind w:left="425" w:right="-2"/>
        <w:rPr>
          <w:rFonts w:ascii="Calibri" w:hAnsi="Calibri" w:cs="Tahoma"/>
          <w:sz w:val="22"/>
          <w:szCs w:val="22"/>
        </w:rPr>
      </w:pPr>
    </w:p>
    <w:p w:rsidR="005220DD" w:rsidRPr="00A87277" w:rsidRDefault="005220DD" w:rsidP="005220DD">
      <w:pPr>
        <w:pStyle w:val="Textpsmene"/>
        <w:ind w:left="425" w:right="-2"/>
        <w:rPr>
          <w:rFonts w:ascii="Calibri" w:hAnsi="Calibri" w:cs="Tahoma"/>
          <w:sz w:val="22"/>
          <w:szCs w:val="22"/>
        </w:rPr>
      </w:pPr>
    </w:p>
    <w:p w:rsidR="005220DD" w:rsidRDefault="005220DD" w:rsidP="005220DD">
      <w:pPr>
        <w:pStyle w:val="Textpsmene"/>
        <w:numPr>
          <w:ilvl w:val="0"/>
          <w:numId w:val="37"/>
        </w:numPr>
        <w:suppressAutoHyphens/>
        <w:ind w:left="284" w:right="-2" w:hanging="284"/>
        <w:rPr>
          <w:rFonts w:ascii="Calibri" w:hAnsi="Calibri" w:cs="Calibri"/>
          <w:b/>
          <w:sz w:val="22"/>
          <w:szCs w:val="22"/>
        </w:rPr>
      </w:pPr>
      <w:r w:rsidRPr="00A87277">
        <w:rPr>
          <w:rFonts w:ascii="Calibri" w:hAnsi="Calibri" w:cs="Tahoma"/>
          <w:b/>
          <w:sz w:val="22"/>
          <w:szCs w:val="22"/>
        </w:rPr>
        <w:t xml:space="preserve">Dále prohlašuji místopřísežně, že jako uchazeč o předmětnou veřejnou zakázku splňuji rovněž technické </w:t>
      </w:r>
      <w:r w:rsidRPr="00A87277">
        <w:rPr>
          <w:rFonts w:ascii="Calibri" w:hAnsi="Calibri" w:cs="Calibri"/>
          <w:b/>
          <w:sz w:val="22"/>
          <w:szCs w:val="22"/>
        </w:rPr>
        <w:t>kvalifikační předpoklady ve smyslu § 56 zákona a před podpisem smlouvy předložím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5220DD" w:rsidRDefault="005220DD" w:rsidP="005220DD">
      <w:pPr>
        <w:pStyle w:val="Textpsmene"/>
        <w:ind w:left="425" w:right="-2"/>
        <w:rPr>
          <w:rFonts w:ascii="Calibri" w:hAnsi="Calibri" w:cs="Calibri"/>
          <w:b/>
          <w:sz w:val="22"/>
          <w:szCs w:val="22"/>
        </w:rPr>
      </w:pPr>
    </w:p>
    <w:p w:rsidR="00E730F4" w:rsidRPr="006E00FD" w:rsidRDefault="00E730F4" w:rsidP="00E730F4">
      <w:pPr>
        <w:pStyle w:val="Textodst3psmena"/>
        <w:tabs>
          <w:tab w:val="clear" w:pos="1080"/>
          <w:tab w:val="num" w:pos="709"/>
        </w:tabs>
        <w:ind w:left="709" w:hanging="425"/>
        <w:rPr>
          <w:rFonts w:asciiTheme="minorHAnsi" w:hAnsiTheme="minorHAnsi"/>
          <w:sz w:val="22"/>
          <w:szCs w:val="22"/>
        </w:rPr>
      </w:pPr>
      <w:r w:rsidRPr="006E00FD">
        <w:rPr>
          <w:rFonts w:asciiTheme="minorHAnsi" w:hAnsiTheme="minorHAnsi"/>
          <w:sz w:val="22"/>
          <w:szCs w:val="22"/>
        </w:rPr>
        <w:t>seznam významných zakázek obdobného charakteru (čímž se rozumí komplexní realizace zadavatelských činností včetně poskytování právního poradenství v rámci zadávacích řízení). Uchazeč je tímto seznamem povinen prokázat, že v posledních třech kalendářních letech (2010 - 2012</w:t>
      </w:r>
      <w:r w:rsidRPr="006E00FD">
        <w:rPr>
          <w:rFonts w:asciiTheme="minorHAnsi" w:hAnsiTheme="minorHAnsi" w:cs="Calibri"/>
          <w:sz w:val="22"/>
          <w:szCs w:val="22"/>
        </w:rPr>
        <w:t xml:space="preserve">) </w:t>
      </w:r>
      <w:r w:rsidRPr="006E00FD">
        <w:rPr>
          <w:rFonts w:asciiTheme="minorHAnsi" w:hAnsiTheme="minorHAnsi"/>
          <w:sz w:val="22"/>
          <w:szCs w:val="22"/>
        </w:rPr>
        <w:t>realizoval obdobné významné služby (tj. komplexní zadavatelské činnosti včetně poskytování právního poradenství) dle níže uvedené specifikace:</w:t>
      </w:r>
    </w:p>
    <w:p w:rsidR="00E730F4" w:rsidRPr="006E00FD" w:rsidRDefault="00E730F4" w:rsidP="00E730F4">
      <w:pPr>
        <w:numPr>
          <w:ilvl w:val="0"/>
          <w:numId w:val="11"/>
        </w:numPr>
        <w:tabs>
          <w:tab w:val="num" w:pos="1134"/>
        </w:tabs>
        <w:ind w:left="1134"/>
        <w:rPr>
          <w:rFonts w:asciiTheme="minorHAnsi" w:hAnsiTheme="minorHAnsi" w:cs="Arial"/>
          <w:bCs/>
          <w:sz w:val="22"/>
          <w:szCs w:val="22"/>
          <w:u w:val="single"/>
        </w:rPr>
      </w:pPr>
      <w:r w:rsidRPr="006E00FD">
        <w:rPr>
          <w:rFonts w:asciiTheme="minorHAnsi" w:hAnsiTheme="minorHAnsi" w:cs="Arial"/>
          <w:bCs/>
          <w:sz w:val="22"/>
          <w:szCs w:val="22"/>
        </w:rPr>
        <w:t>alespoň tři nadlimitní veřejné zakázky na služby pro veřejného, dotovaného nebo sektorového zadavatele,</w:t>
      </w:r>
      <w:r w:rsidRPr="006E00FD" w:rsidDel="00B80E0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E00FD">
        <w:rPr>
          <w:rFonts w:asciiTheme="minorHAnsi" w:hAnsiTheme="minorHAnsi" w:cs="Arial"/>
          <w:bCs/>
          <w:sz w:val="22"/>
          <w:szCs w:val="22"/>
        </w:rPr>
        <w:t>jejichž finanční objem (úplata vyplacená dodavateli) byl alespoň 50.000,- Kč bez DPH;</w:t>
      </w:r>
    </w:p>
    <w:p w:rsidR="00E730F4" w:rsidRPr="006E00FD" w:rsidRDefault="00E730F4" w:rsidP="00E730F4">
      <w:pPr>
        <w:numPr>
          <w:ilvl w:val="0"/>
          <w:numId w:val="11"/>
        </w:numPr>
        <w:tabs>
          <w:tab w:val="num" w:pos="1134"/>
        </w:tabs>
        <w:ind w:left="1134"/>
        <w:rPr>
          <w:rFonts w:asciiTheme="minorHAnsi" w:hAnsiTheme="minorHAnsi" w:cs="Arial"/>
          <w:bCs/>
          <w:sz w:val="22"/>
          <w:szCs w:val="22"/>
          <w:u w:val="single"/>
        </w:rPr>
      </w:pPr>
      <w:r w:rsidRPr="006E00FD">
        <w:rPr>
          <w:rFonts w:asciiTheme="minorHAnsi" w:hAnsiTheme="minorHAnsi" w:cs="Arial"/>
          <w:bCs/>
          <w:sz w:val="22"/>
          <w:szCs w:val="22"/>
        </w:rPr>
        <w:t>z toho alespoň jednu nadlimitní veřejnou zakázku na služby, realizovanou v rámci projektů financovaných ze   strukturálních fondů EU nebo jiných dotačních nebo grantových finančních prostředků pro veřejného, dotovaného nebo sektorového zadavatele,</w:t>
      </w:r>
      <w:r w:rsidRPr="006E00FD" w:rsidDel="00B80E0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E00FD">
        <w:rPr>
          <w:rFonts w:asciiTheme="minorHAnsi" w:hAnsiTheme="minorHAnsi" w:cs="Arial"/>
          <w:bCs/>
          <w:sz w:val="22"/>
          <w:szCs w:val="22"/>
        </w:rPr>
        <w:t>jejichž finanční objem (úplata vyplacená dodavateli) byl alespoň 60.000,- Kč bez DPH;</w:t>
      </w:r>
    </w:p>
    <w:p w:rsidR="00E730F4" w:rsidRPr="006E00FD" w:rsidRDefault="00E730F4" w:rsidP="00E730F4">
      <w:pPr>
        <w:numPr>
          <w:ilvl w:val="0"/>
          <w:numId w:val="11"/>
        </w:numPr>
        <w:tabs>
          <w:tab w:val="num" w:pos="1134"/>
        </w:tabs>
        <w:ind w:left="1134"/>
        <w:rPr>
          <w:rFonts w:asciiTheme="minorHAnsi" w:hAnsiTheme="minorHAnsi" w:cs="Arial"/>
          <w:bCs/>
          <w:sz w:val="22"/>
          <w:szCs w:val="22"/>
          <w:u w:val="single"/>
        </w:rPr>
      </w:pPr>
      <w:r w:rsidRPr="006E00FD">
        <w:rPr>
          <w:rFonts w:asciiTheme="minorHAnsi" w:hAnsiTheme="minorHAnsi" w:cs="Arial"/>
          <w:bCs/>
          <w:sz w:val="22"/>
          <w:szCs w:val="22"/>
        </w:rPr>
        <w:t>alespoň tři podlimitní veřejné zakázky na služby pro veřejného, dotovaného nebo zadavatele, jejichž finanční objem (úplata vyplacená dodavateli) byl alespoň 40.000,- Kč bez DPH.</w:t>
      </w:r>
    </w:p>
    <w:p w:rsidR="00E730F4" w:rsidRPr="006E00FD" w:rsidRDefault="00E730F4" w:rsidP="00E730F4">
      <w:pPr>
        <w:ind w:left="709" w:right="-2"/>
        <w:rPr>
          <w:rFonts w:asciiTheme="minorHAnsi" w:hAnsiTheme="minorHAnsi" w:cs="Arial"/>
          <w:sz w:val="22"/>
          <w:szCs w:val="22"/>
          <w:lang w:eastAsia="en-US"/>
        </w:rPr>
      </w:pPr>
      <w:r w:rsidRPr="006E00FD">
        <w:rPr>
          <w:rFonts w:asciiTheme="minorHAnsi" w:hAnsiTheme="minorHAnsi" w:cs="Arial"/>
          <w:sz w:val="22"/>
          <w:szCs w:val="22"/>
          <w:u w:val="single"/>
        </w:rPr>
        <w:t>Přílohou  seznamu významných služeb musí být:</w:t>
      </w:r>
    </w:p>
    <w:p w:rsidR="00E730F4" w:rsidRPr="006E00FD" w:rsidRDefault="00E730F4" w:rsidP="00E730F4">
      <w:pPr>
        <w:numPr>
          <w:ilvl w:val="0"/>
          <w:numId w:val="12"/>
        </w:numPr>
        <w:ind w:right="-2"/>
        <w:rPr>
          <w:rFonts w:asciiTheme="minorHAnsi" w:hAnsiTheme="minorHAnsi" w:cs="Arial"/>
          <w:sz w:val="22"/>
          <w:szCs w:val="22"/>
        </w:rPr>
      </w:pPr>
      <w:r w:rsidRPr="006E00FD">
        <w:rPr>
          <w:rFonts w:asciiTheme="minorHAnsi" w:hAnsiTheme="minorHAnsi" w:cs="Arial"/>
          <w:sz w:val="22"/>
          <w:szCs w:val="22"/>
        </w:rPr>
        <w:t>osvědčení vydané veřejným zadavatelem, pokud byly služby poskytovány veřejnému zadavateli, nebo</w:t>
      </w:r>
    </w:p>
    <w:p w:rsidR="00E730F4" w:rsidRPr="006E00FD" w:rsidRDefault="00E730F4" w:rsidP="00E730F4">
      <w:pPr>
        <w:numPr>
          <w:ilvl w:val="0"/>
          <w:numId w:val="12"/>
        </w:numPr>
        <w:ind w:right="-2"/>
        <w:rPr>
          <w:rFonts w:asciiTheme="minorHAnsi" w:hAnsiTheme="minorHAnsi" w:cs="Arial"/>
          <w:sz w:val="22"/>
          <w:szCs w:val="22"/>
        </w:rPr>
      </w:pPr>
      <w:r w:rsidRPr="006E00FD">
        <w:rPr>
          <w:rFonts w:asciiTheme="minorHAnsi" w:hAnsiTheme="minorHAnsi" w:cs="Arial"/>
          <w:sz w:val="22"/>
          <w:szCs w:val="22"/>
        </w:rPr>
        <w:t xml:space="preserve">osvědčení vydané jinou osobou, pokud byly služby poskytovány jiné osobě než veřejnému zadavateli, nebo </w:t>
      </w:r>
    </w:p>
    <w:p w:rsidR="00E730F4" w:rsidRPr="006E00FD" w:rsidRDefault="00E730F4" w:rsidP="00E730F4">
      <w:pPr>
        <w:numPr>
          <w:ilvl w:val="0"/>
          <w:numId w:val="12"/>
        </w:numPr>
        <w:ind w:right="-2"/>
        <w:rPr>
          <w:rFonts w:asciiTheme="minorHAnsi" w:hAnsiTheme="minorHAnsi" w:cs="Arial"/>
          <w:sz w:val="22"/>
          <w:szCs w:val="22"/>
        </w:rPr>
      </w:pPr>
      <w:r w:rsidRPr="006E00FD">
        <w:rPr>
          <w:rFonts w:asciiTheme="minorHAnsi" w:hAnsiTheme="minorHAnsi" w:cs="Arial"/>
          <w:sz w:val="22"/>
          <w:szCs w:val="22"/>
        </w:rPr>
        <w:lastRenderedPageBreak/>
        <w:t>čestné prohlášení uchazeče, pokud byly služby poskytovány jiné osobě než veřejnému zadavateli a není-li současně možné osvědčení podle předchozího odstavce od této osoby získat z důvodů spočívajících na její straně.</w:t>
      </w:r>
    </w:p>
    <w:p w:rsidR="00E730F4" w:rsidRPr="006E00FD" w:rsidRDefault="00E730F4" w:rsidP="00E730F4">
      <w:pPr>
        <w:ind w:left="1069" w:right="-2"/>
        <w:rPr>
          <w:rFonts w:asciiTheme="minorHAnsi" w:hAnsiTheme="minorHAnsi" w:cs="Arial"/>
          <w:sz w:val="22"/>
          <w:szCs w:val="22"/>
        </w:rPr>
      </w:pPr>
    </w:p>
    <w:p w:rsidR="00E730F4" w:rsidRPr="006E00FD" w:rsidRDefault="00E730F4" w:rsidP="00E730F4">
      <w:pPr>
        <w:pStyle w:val="bno"/>
        <w:spacing w:line="240" w:lineRule="auto"/>
        <w:ind w:left="567" w:hanging="283"/>
        <w:rPr>
          <w:rFonts w:asciiTheme="minorHAnsi" w:hAnsiTheme="minorHAnsi" w:cs="Arial"/>
          <w:sz w:val="22"/>
          <w:szCs w:val="22"/>
        </w:rPr>
      </w:pPr>
      <w:r w:rsidRPr="006E00FD">
        <w:rPr>
          <w:rFonts w:asciiTheme="minorHAnsi" w:hAnsiTheme="minorHAnsi" w:cs="Arial"/>
          <w:sz w:val="22"/>
          <w:szCs w:val="22"/>
        </w:rPr>
        <w:t>b) osvědčení o vzdělání a odborné kvalifikaci dodavatele nebo vedoucích zaměstnanců dodavatele nebo osob v obdobném postavení a osob odpovědných za poskytování příslušných služeb v rámci realizačního týmu, a to:</w:t>
      </w:r>
    </w:p>
    <w:p w:rsidR="00E730F4" w:rsidRPr="006E00FD" w:rsidRDefault="00E730F4" w:rsidP="00E730F4">
      <w:pPr>
        <w:ind w:left="709"/>
        <w:rPr>
          <w:rFonts w:asciiTheme="minorHAnsi" w:hAnsiTheme="minorHAnsi" w:cs="Arial"/>
          <w:bCs/>
          <w:sz w:val="22"/>
          <w:szCs w:val="22"/>
        </w:rPr>
      </w:pPr>
      <w:r w:rsidRPr="006E00FD">
        <w:rPr>
          <w:rFonts w:asciiTheme="minorHAnsi" w:hAnsiTheme="minorHAnsi" w:cs="Arial"/>
          <w:bCs/>
          <w:sz w:val="22"/>
          <w:szCs w:val="22"/>
        </w:rPr>
        <w:t xml:space="preserve">1) vedoucí týmu s ukončeným magisterským právnickým vzděláním, který prokáže minimálně pětiletou zkušenost se zadáváním veřejných zakázek a minimálně tříletou zkušenost se zadáváním veřejných zakázek spolufinancovaných ze strukturálních fondů EU nebo jiných dotačních nebo grantových finančních prostředků. </w:t>
      </w:r>
    </w:p>
    <w:p w:rsidR="00E730F4" w:rsidRPr="006E00FD" w:rsidRDefault="00E730F4" w:rsidP="00E730F4">
      <w:pPr>
        <w:ind w:left="709"/>
        <w:rPr>
          <w:rFonts w:asciiTheme="minorHAnsi" w:hAnsiTheme="minorHAnsi" w:cs="Arial"/>
          <w:bCs/>
          <w:sz w:val="22"/>
          <w:szCs w:val="22"/>
        </w:rPr>
      </w:pPr>
      <w:r w:rsidRPr="006E00FD">
        <w:rPr>
          <w:rFonts w:asciiTheme="minorHAnsi" w:hAnsiTheme="minorHAnsi" w:cs="Arial"/>
          <w:bCs/>
          <w:sz w:val="22"/>
          <w:szCs w:val="22"/>
        </w:rPr>
        <w:t xml:space="preserve">2) minimálně jedna další osoba s ukončeným magisterským právnickým vzděláním, která prokáže minimálně tříletou zkušenost se zadáváním veřejných zakázek a minimálně roční zkušenost se zadáváním veřejných zakázek spolufinancovaných ze strukturálních fondů EU nebo jiných dotačních nebo grantových finančních prostředků. </w:t>
      </w:r>
    </w:p>
    <w:p w:rsidR="00E730F4" w:rsidRPr="006E00FD" w:rsidRDefault="00E730F4" w:rsidP="00E730F4">
      <w:pPr>
        <w:ind w:left="709"/>
        <w:rPr>
          <w:rFonts w:asciiTheme="minorHAnsi" w:hAnsiTheme="minorHAnsi" w:cs="Arial"/>
          <w:bCs/>
          <w:sz w:val="22"/>
          <w:szCs w:val="22"/>
        </w:rPr>
      </w:pPr>
      <w:r w:rsidRPr="006E00FD">
        <w:rPr>
          <w:rFonts w:asciiTheme="minorHAnsi" w:hAnsiTheme="minorHAnsi" w:cs="Arial"/>
          <w:bCs/>
          <w:sz w:val="22"/>
          <w:szCs w:val="22"/>
        </w:rPr>
        <w:t xml:space="preserve"> Požadované kvalifikační předpoklady členů týmu doloží uchazeč dokladem o ukončeném VŠ vzdělání požadovaného směru a vlastnoručně podepsanými životopisy všech členů týmu, z nichž bude zřejmé, že tyto osoby splňují požadavky zadavatele na technické kvalifikační předpoklady, uvedené výše pod písmeny a) respektive b). </w:t>
      </w:r>
    </w:p>
    <w:p w:rsidR="00E730F4" w:rsidRPr="006E00FD" w:rsidRDefault="00E730F4" w:rsidP="00E730F4">
      <w:pPr>
        <w:ind w:left="709"/>
        <w:rPr>
          <w:rFonts w:asciiTheme="minorHAnsi" w:hAnsiTheme="minorHAnsi" w:cs="Arial"/>
          <w:bCs/>
          <w:sz w:val="22"/>
          <w:szCs w:val="22"/>
        </w:rPr>
      </w:pPr>
      <w:r w:rsidRPr="006E00FD">
        <w:rPr>
          <w:rFonts w:asciiTheme="minorHAnsi" w:hAnsiTheme="minorHAnsi" w:cs="Arial"/>
          <w:bCs/>
          <w:sz w:val="22"/>
          <w:szCs w:val="22"/>
        </w:rPr>
        <w:t>Součástí splnění výše uvedených požadavků bude rovněž vlastnoručně podepsané prohlášení všech členů týmu, že se budou osobně a vlastními silami podílet na plnění veřejné zakázky.</w:t>
      </w:r>
    </w:p>
    <w:p w:rsidR="00F95033" w:rsidRPr="006E00FD" w:rsidRDefault="00F95033" w:rsidP="00F95033">
      <w:pPr>
        <w:pStyle w:val="Textpsmene"/>
        <w:ind w:left="425" w:right="-1"/>
        <w:rPr>
          <w:rFonts w:asciiTheme="minorHAnsi" w:hAnsiTheme="minorHAnsi" w:cs="Tahoma"/>
          <w:sz w:val="22"/>
          <w:szCs w:val="22"/>
        </w:rPr>
      </w:pPr>
    </w:p>
    <w:p w:rsidR="00F95033" w:rsidRPr="006E00FD" w:rsidRDefault="00F95033" w:rsidP="00F95033">
      <w:pPr>
        <w:pStyle w:val="Textpsmene"/>
        <w:ind w:left="425" w:right="-1"/>
        <w:rPr>
          <w:rFonts w:asciiTheme="minorHAnsi" w:hAnsiTheme="minorHAnsi" w:cs="Tahoma"/>
          <w:sz w:val="22"/>
          <w:szCs w:val="22"/>
        </w:rPr>
      </w:pPr>
    </w:p>
    <w:p w:rsidR="006E00FD" w:rsidRDefault="006E00FD" w:rsidP="00F95033">
      <w:pPr>
        <w:pStyle w:val="Textpsmene"/>
        <w:ind w:left="425" w:right="-1"/>
        <w:rPr>
          <w:rFonts w:asciiTheme="minorHAnsi" w:hAnsiTheme="minorHAnsi" w:cs="Tahoma"/>
          <w:sz w:val="22"/>
          <w:szCs w:val="22"/>
        </w:rPr>
      </w:pPr>
    </w:p>
    <w:p w:rsidR="006E00FD" w:rsidRDefault="006E00FD" w:rsidP="00F95033">
      <w:pPr>
        <w:pStyle w:val="Textpsmene"/>
        <w:ind w:left="425" w:right="-1"/>
        <w:rPr>
          <w:rFonts w:asciiTheme="minorHAnsi" w:hAnsiTheme="minorHAnsi" w:cs="Tahoma"/>
          <w:sz w:val="22"/>
          <w:szCs w:val="22"/>
        </w:rPr>
      </w:pPr>
    </w:p>
    <w:p w:rsidR="00F95033" w:rsidRPr="006E00FD" w:rsidRDefault="00F95033" w:rsidP="00F95033">
      <w:pPr>
        <w:pStyle w:val="Textpsmene"/>
        <w:ind w:left="425" w:right="-1"/>
        <w:rPr>
          <w:rFonts w:asciiTheme="minorHAnsi" w:hAnsiTheme="minorHAnsi" w:cs="Tahoma"/>
          <w:sz w:val="22"/>
          <w:szCs w:val="22"/>
        </w:rPr>
      </w:pPr>
      <w:r w:rsidRPr="006E00FD">
        <w:rPr>
          <w:rFonts w:asciiTheme="minorHAnsi" w:hAnsiTheme="minorHAnsi" w:cs="Tahoma"/>
          <w:sz w:val="22"/>
          <w:szCs w:val="22"/>
        </w:rPr>
        <w:t>V………………………</w:t>
      </w:r>
      <w:proofErr w:type="gramStart"/>
      <w:r w:rsidRPr="006E00FD">
        <w:rPr>
          <w:rFonts w:asciiTheme="minorHAnsi" w:hAnsiTheme="minorHAnsi" w:cs="Tahoma"/>
          <w:sz w:val="22"/>
          <w:szCs w:val="22"/>
        </w:rPr>
        <w:t xml:space="preserve">…..  </w:t>
      </w:r>
      <w:r w:rsidR="006E00FD">
        <w:rPr>
          <w:rFonts w:asciiTheme="minorHAnsi" w:hAnsiTheme="minorHAnsi" w:cs="Tahoma"/>
          <w:sz w:val="22"/>
          <w:szCs w:val="22"/>
        </w:rPr>
        <w:t>d</w:t>
      </w:r>
      <w:r w:rsidRPr="006E00FD">
        <w:rPr>
          <w:rFonts w:asciiTheme="minorHAnsi" w:hAnsiTheme="minorHAnsi" w:cs="Tahoma"/>
          <w:sz w:val="22"/>
          <w:szCs w:val="22"/>
        </w:rPr>
        <w:t>ne</w:t>
      </w:r>
      <w:proofErr w:type="gramEnd"/>
      <w:r w:rsidRPr="006E00FD">
        <w:rPr>
          <w:rFonts w:asciiTheme="minorHAnsi" w:hAnsiTheme="minorHAnsi" w:cs="Tahoma"/>
          <w:sz w:val="22"/>
          <w:szCs w:val="22"/>
        </w:rPr>
        <w:t>: ……………………..</w:t>
      </w:r>
    </w:p>
    <w:p w:rsidR="00F95033" w:rsidRPr="006E00FD" w:rsidRDefault="00F95033" w:rsidP="00F95033">
      <w:pPr>
        <w:pStyle w:val="Textpsmene"/>
        <w:ind w:left="425" w:right="-1"/>
        <w:rPr>
          <w:rFonts w:asciiTheme="minorHAnsi" w:hAnsiTheme="minorHAnsi" w:cs="Tahoma"/>
          <w:sz w:val="22"/>
          <w:szCs w:val="22"/>
        </w:rPr>
      </w:pPr>
    </w:p>
    <w:p w:rsidR="00F95033" w:rsidRPr="006E00FD" w:rsidRDefault="00F95033" w:rsidP="00F95033">
      <w:pPr>
        <w:pStyle w:val="Textpsmene"/>
        <w:ind w:left="3686" w:right="-1"/>
        <w:rPr>
          <w:rFonts w:asciiTheme="minorHAnsi" w:hAnsiTheme="minorHAnsi" w:cs="Tahoma"/>
          <w:sz w:val="22"/>
          <w:szCs w:val="22"/>
        </w:rPr>
      </w:pPr>
    </w:p>
    <w:p w:rsidR="00F95033" w:rsidRPr="006E00FD" w:rsidRDefault="00F95033" w:rsidP="00F95033">
      <w:pPr>
        <w:pStyle w:val="Textpsmene"/>
        <w:ind w:left="3686" w:right="-1"/>
        <w:rPr>
          <w:rFonts w:asciiTheme="minorHAnsi" w:hAnsiTheme="minorHAnsi" w:cs="Tahoma"/>
          <w:sz w:val="22"/>
          <w:szCs w:val="22"/>
        </w:rPr>
      </w:pPr>
    </w:p>
    <w:p w:rsidR="00F95033" w:rsidRPr="006E00FD" w:rsidRDefault="00F95033" w:rsidP="00F95033">
      <w:pPr>
        <w:pStyle w:val="Textpsmene"/>
        <w:ind w:left="3686" w:right="-1"/>
        <w:rPr>
          <w:rFonts w:asciiTheme="minorHAnsi" w:hAnsiTheme="minorHAnsi" w:cs="Tahoma"/>
          <w:sz w:val="22"/>
          <w:szCs w:val="22"/>
        </w:rPr>
      </w:pPr>
    </w:p>
    <w:p w:rsidR="00F95033" w:rsidRPr="006E00FD" w:rsidRDefault="00F95033" w:rsidP="00F95033">
      <w:pPr>
        <w:pStyle w:val="Textpsmene"/>
        <w:ind w:left="3686" w:right="-1"/>
        <w:rPr>
          <w:rFonts w:asciiTheme="minorHAnsi" w:hAnsiTheme="minorHAnsi" w:cs="Tahoma"/>
          <w:sz w:val="22"/>
          <w:szCs w:val="22"/>
        </w:rPr>
      </w:pPr>
    </w:p>
    <w:p w:rsidR="00F95033" w:rsidRPr="006E00FD" w:rsidRDefault="00F95033" w:rsidP="00F95033">
      <w:pPr>
        <w:pStyle w:val="Textpsmene"/>
        <w:ind w:left="3686" w:right="-1"/>
        <w:rPr>
          <w:rFonts w:asciiTheme="minorHAnsi" w:hAnsiTheme="minorHAnsi" w:cs="Tahoma"/>
          <w:sz w:val="22"/>
          <w:szCs w:val="22"/>
        </w:rPr>
      </w:pPr>
      <w:r w:rsidRPr="006E00FD">
        <w:rPr>
          <w:rFonts w:asciiTheme="minorHAnsi" w:hAnsiTheme="minorHAnsi" w:cs="Tahoma"/>
          <w:sz w:val="22"/>
          <w:szCs w:val="22"/>
        </w:rPr>
        <w:tab/>
      </w:r>
      <w:r w:rsidRPr="006E00FD">
        <w:rPr>
          <w:rFonts w:asciiTheme="minorHAnsi" w:hAnsiTheme="minorHAnsi" w:cs="Tahoma"/>
          <w:sz w:val="22"/>
          <w:szCs w:val="22"/>
        </w:rPr>
        <w:tab/>
        <w:t>..…………………………………………..</w:t>
      </w:r>
    </w:p>
    <w:p w:rsidR="00F95033" w:rsidRPr="006E00FD" w:rsidRDefault="00F95033" w:rsidP="00F95033">
      <w:pPr>
        <w:pStyle w:val="Textpsmene"/>
        <w:ind w:left="3686" w:right="-1"/>
        <w:rPr>
          <w:rFonts w:asciiTheme="minorHAnsi" w:hAnsiTheme="minorHAnsi"/>
          <w:sz w:val="22"/>
          <w:szCs w:val="22"/>
        </w:rPr>
      </w:pPr>
      <w:r w:rsidRPr="006E00FD">
        <w:rPr>
          <w:rFonts w:asciiTheme="minorHAnsi" w:hAnsiTheme="minorHAnsi" w:cs="Tahoma"/>
          <w:sz w:val="22"/>
          <w:szCs w:val="22"/>
        </w:rPr>
        <w:t xml:space="preserve"> podpis osoby oprávněné jednat jménem či za uchazeče</w:t>
      </w:r>
    </w:p>
    <w:p w:rsidR="00F95033" w:rsidRPr="006E00FD" w:rsidRDefault="00F95033" w:rsidP="00F95033">
      <w:pPr>
        <w:jc w:val="left"/>
        <w:rPr>
          <w:rFonts w:asciiTheme="minorHAnsi" w:hAnsiTheme="minorHAnsi" w:cs="Arial"/>
          <w:sz w:val="22"/>
          <w:szCs w:val="22"/>
        </w:rPr>
      </w:pPr>
    </w:p>
    <w:p w:rsidR="00F95033" w:rsidRPr="006E00FD" w:rsidRDefault="00F95033" w:rsidP="00F95033">
      <w:pPr>
        <w:jc w:val="left"/>
        <w:rPr>
          <w:rFonts w:asciiTheme="minorHAnsi" w:hAnsiTheme="minorHAnsi" w:cs="Arial"/>
          <w:color w:val="0070C0"/>
          <w:sz w:val="22"/>
          <w:szCs w:val="22"/>
        </w:rPr>
      </w:pPr>
    </w:p>
    <w:p w:rsidR="00F95033" w:rsidRPr="00032A14" w:rsidRDefault="00F95033" w:rsidP="00F95033">
      <w:pPr>
        <w:jc w:val="left"/>
        <w:rPr>
          <w:rFonts w:ascii="Calibri" w:hAnsi="Calibri" w:cs="Arial"/>
          <w:color w:val="0070C0"/>
        </w:rPr>
      </w:pPr>
    </w:p>
    <w:p w:rsidR="00F95033" w:rsidRDefault="00F95033" w:rsidP="00F95033">
      <w:pPr>
        <w:jc w:val="left"/>
        <w:rPr>
          <w:rFonts w:ascii="Calibri" w:hAnsi="Calibri" w:cs="Arial"/>
          <w:color w:val="0070C0"/>
        </w:rPr>
      </w:pPr>
    </w:p>
    <w:p w:rsidR="005666A5" w:rsidRDefault="005666A5" w:rsidP="00F95033">
      <w:pPr>
        <w:jc w:val="left"/>
        <w:rPr>
          <w:rFonts w:ascii="Calibri" w:hAnsi="Calibri" w:cs="Arial"/>
          <w:color w:val="0070C0"/>
        </w:rPr>
      </w:pPr>
    </w:p>
    <w:p w:rsidR="006E00FD" w:rsidRDefault="006E00FD" w:rsidP="00F95033">
      <w:pPr>
        <w:jc w:val="left"/>
        <w:rPr>
          <w:rFonts w:ascii="Calibri" w:hAnsi="Calibri" w:cs="Arial"/>
          <w:color w:val="0070C0"/>
        </w:rPr>
      </w:pPr>
    </w:p>
    <w:p w:rsidR="006E00FD" w:rsidRDefault="006E00FD" w:rsidP="00F95033">
      <w:pPr>
        <w:jc w:val="left"/>
        <w:rPr>
          <w:rFonts w:ascii="Calibri" w:hAnsi="Calibri" w:cs="Arial"/>
          <w:color w:val="0070C0"/>
        </w:rPr>
      </w:pPr>
    </w:p>
    <w:p w:rsidR="005666A5" w:rsidRPr="00032A14" w:rsidRDefault="005666A5" w:rsidP="00F95033">
      <w:pPr>
        <w:jc w:val="left"/>
        <w:rPr>
          <w:rFonts w:ascii="Calibri" w:hAnsi="Calibri" w:cs="Arial"/>
          <w:color w:val="0070C0"/>
        </w:rPr>
      </w:pPr>
    </w:p>
    <w:p w:rsidR="005666A5" w:rsidRPr="005666A5" w:rsidRDefault="005666A5" w:rsidP="00F95033">
      <w:pPr>
        <w:rPr>
          <w:rFonts w:ascii="Arial Narrow" w:hAnsi="Arial Narrow"/>
          <w:b/>
          <w:sz w:val="22"/>
          <w:szCs w:val="22"/>
        </w:rPr>
      </w:pPr>
    </w:p>
    <w:p w:rsidR="005666A5" w:rsidRPr="005666A5" w:rsidRDefault="005666A5" w:rsidP="00F95033">
      <w:pPr>
        <w:rPr>
          <w:rFonts w:ascii="Arial Narrow" w:hAnsi="Arial Narrow"/>
          <w:b/>
          <w:sz w:val="22"/>
          <w:szCs w:val="22"/>
        </w:rPr>
      </w:pPr>
    </w:p>
    <w:p w:rsidR="00F95033" w:rsidRPr="005A6BBC" w:rsidRDefault="00F95033" w:rsidP="00F95033">
      <w:pPr>
        <w:spacing w:before="0"/>
        <w:jc w:val="right"/>
        <w:rPr>
          <w:rFonts w:ascii="Calibri" w:hAnsi="Calibri" w:cs="Calibri"/>
          <w:b/>
          <w:bCs/>
        </w:rPr>
      </w:pPr>
      <w:r w:rsidRPr="005A6BBC">
        <w:rPr>
          <w:rFonts w:ascii="Calibri" w:hAnsi="Calibri" w:cs="Calibri"/>
          <w:b/>
          <w:bCs/>
        </w:rPr>
        <w:lastRenderedPageBreak/>
        <w:t>Příloha č. 5</w:t>
      </w:r>
    </w:p>
    <w:p w:rsidR="00F95033" w:rsidRPr="005A6BBC" w:rsidRDefault="00F95033" w:rsidP="00F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0"/>
        <w:jc w:val="center"/>
        <w:rPr>
          <w:rFonts w:ascii="Calibri" w:hAnsi="Calibri" w:cs="Calibri"/>
          <w:b/>
          <w:bCs/>
        </w:rPr>
      </w:pPr>
      <w:r w:rsidRPr="005A6BBC">
        <w:rPr>
          <w:rFonts w:ascii="Calibri" w:hAnsi="Calibri" w:cs="Calibri"/>
          <w:b/>
          <w:bCs/>
        </w:rPr>
        <w:t>Čestné prohlášení uchazeče ve smyslu § 68 odst. 3 zákona č. 137/2006 Sb., o veřejných zakázkách, ve znění pozdějších předpisů (dále jen „zákon“)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rPr>
          <w:rFonts w:ascii="Calibri" w:hAnsi="Calibri" w:cs="Calibri"/>
          <w:b/>
          <w:bCs/>
        </w:rPr>
      </w:pPr>
    </w:p>
    <w:p w:rsidR="00F95033" w:rsidRPr="005A6BBC" w:rsidRDefault="00F95033" w:rsidP="00F95033">
      <w:pPr>
        <w:autoSpaceDE w:val="0"/>
        <w:autoSpaceDN w:val="0"/>
        <w:adjustRightInd w:val="0"/>
        <w:spacing w:before="0"/>
        <w:rPr>
          <w:rFonts w:ascii="Calibri" w:hAnsi="Calibri" w:cs="Calibri"/>
          <w:b/>
          <w:bCs/>
        </w:rPr>
      </w:pPr>
      <w:r w:rsidRPr="005A6BBC">
        <w:rPr>
          <w:rFonts w:ascii="Calibri" w:hAnsi="Calibri" w:cs="Calibri"/>
          <w:b/>
          <w:bCs/>
        </w:rPr>
        <w:t xml:space="preserve">Uchazeč </w:t>
      </w:r>
      <w:r w:rsidRPr="005A6BBC">
        <w:rPr>
          <w:rFonts w:ascii="Calibri" w:hAnsi="Calibri" w:cs="Calibri"/>
          <w:b/>
          <w:bCs/>
          <w:highlight w:val="yellow"/>
        </w:rPr>
        <w:t>:  ……………………………………………………………………………………………………………</w:t>
      </w:r>
      <w:proofErr w:type="gramStart"/>
      <w:r w:rsidRPr="005A6BBC">
        <w:rPr>
          <w:rFonts w:ascii="Calibri" w:hAnsi="Calibri" w:cs="Calibri"/>
          <w:b/>
          <w:bCs/>
          <w:highlight w:val="yellow"/>
        </w:rPr>
        <w:t>…..</w:t>
      </w:r>
      <w:proofErr w:type="gramEnd"/>
    </w:p>
    <w:p w:rsidR="00F95033" w:rsidRPr="005A6BBC" w:rsidRDefault="00F95033" w:rsidP="00F95033">
      <w:pPr>
        <w:autoSpaceDE w:val="0"/>
        <w:autoSpaceDN w:val="0"/>
        <w:adjustRightInd w:val="0"/>
        <w:spacing w:before="0"/>
        <w:rPr>
          <w:rFonts w:ascii="Calibri" w:hAnsi="Calibri" w:cs="Calibri"/>
          <w:b/>
          <w:bCs/>
        </w:rPr>
      </w:pPr>
    </w:p>
    <w:p w:rsidR="00F95033" w:rsidRPr="005A6BBC" w:rsidRDefault="00F95033" w:rsidP="00F95033">
      <w:pPr>
        <w:autoSpaceDE w:val="0"/>
        <w:autoSpaceDN w:val="0"/>
        <w:adjustRightInd w:val="0"/>
        <w:spacing w:before="0"/>
        <w:rPr>
          <w:rFonts w:ascii="Calibri" w:hAnsi="Calibri" w:cs="Calibri"/>
          <w:bCs/>
        </w:rPr>
      </w:pPr>
      <w:proofErr w:type="gramStart"/>
      <w:r w:rsidRPr="005A6BBC">
        <w:rPr>
          <w:rFonts w:ascii="Calibri" w:hAnsi="Calibri" w:cs="Calibri"/>
          <w:bCs/>
        </w:rPr>
        <w:t>Místopřísežně  prohlašuji</w:t>
      </w:r>
      <w:proofErr w:type="gramEnd"/>
      <w:r w:rsidRPr="005A6BBC">
        <w:rPr>
          <w:rFonts w:ascii="Calibri" w:hAnsi="Calibri" w:cs="Calibri"/>
          <w:bCs/>
        </w:rPr>
        <w:t>, že: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rPr>
          <w:rFonts w:ascii="Calibri" w:hAnsi="Calibri" w:cs="Calibri"/>
          <w:bCs/>
        </w:rPr>
      </w:pPr>
    </w:p>
    <w:p w:rsidR="00F95033" w:rsidRPr="005A6BBC" w:rsidRDefault="00601E98" w:rsidP="00F95033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/>
        <w:ind w:left="851" w:hanging="567"/>
        <w:rPr>
          <w:rFonts w:ascii="Calibri" w:hAnsi="Calibri" w:cs="Calibri"/>
          <w:bCs/>
        </w:rPr>
      </w:pPr>
      <w:proofErr w:type="gramStart"/>
      <w:r>
        <w:rPr>
          <w:bCs/>
        </w:rPr>
        <w:t>*</w:t>
      </w:r>
      <w:r w:rsidR="00F95033" w:rsidRPr="005A6BBC">
        <w:rPr>
          <w:rFonts w:ascii="Calibri" w:hAnsi="Calibri" w:cs="Calibri"/>
          <w:bCs/>
        </w:rPr>
        <w:t xml:space="preserve">  </w:t>
      </w:r>
      <w:r w:rsidR="00F95033" w:rsidRPr="005A6BBC">
        <w:rPr>
          <w:rFonts w:ascii="Calibri" w:hAnsi="Calibri" w:cs="Calibri"/>
          <w:bCs/>
          <w:u w:val="single"/>
        </w:rPr>
        <w:t>nelze</w:t>
      </w:r>
      <w:proofErr w:type="gramEnd"/>
      <w:r w:rsidR="00F95033" w:rsidRPr="005A6BBC">
        <w:rPr>
          <w:rFonts w:ascii="Calibri" w:hAnsi="Calibri" w:cs="Calibri"/>
          <w:bCs/>
          <w:u w:val="single"/>
        </w:rPr>
        <w:t xml:space="preserve"> sestavit seznam statutárních orgánů nebo členů statutárních orgánů</w:t>
      </w:r>
      <w:r w:rsidR="00F95033" w:rsidRPr="005A6BBC">
        <w:rPr>
          <w:rFonts w:ascii="Calibri" w:hAnsi="Calibri" w:cs="Calibri"/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="00F95033" w:rsidRPr="005A6BBC">
        <w:rPr>
          <w:rFonts w:ascii="Calibri" w:hAnsi="Calibri" w:cs="Calibri"/>
          <w:bCs/>
          <w:u w:val="single"/>
        </w:rPr>
        <w:t>neboť takové osoby neexistují</w:t>
      </w:r>
      <w:r w:rsidR="00F95033" w:rsidRPr="005A6BBC">
        <w:rPr>
          <w:rFonts w:ascii="Calibri" w:hAnsi="Calibri" w:cs="Calibri"/>
          <w:bCs/>
        </w:rPr>
        <w:t xml:space="preserve">, 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  <w:i/>
          <w:u w:val="single"/>
        </w:rPr>
      </w:pPr>
    </w:p>
    <w:p w:rsidR="00F95033" w:rsidRPr="005A6BBC" w:rsidRDefault="00601E98" w:rsidP="00F95033">
      <w:pPr>
        <w:numPr>
          <w:ilvl w:val="0"/>
          <w:numId w:val="22"/>
        </w:numPr>
        <w:autoSpaceDE w:val="0"/>
        <w:autoSpaceDN w:val="0"/>
        <w:adjustRightInd w:val="0"/>
        <w:spacing w:before="0" w:line="276" w:lineRule="auto"/>
        <w:rPr>
          <w:rFonts w:ascii="Calibri" w:hAnsi="Calibri" w:cs="Calibri"/>
          <w:bCs/>
          <w:i/>
        </w:rPr>
      </w:pPr>
      <w:r>
        <w:rPr>
          <w:bCs/>
        </w:rPr>
        <w:t>**</w:t>
      </w:r>
      <w:r w:rsidR="00F95033" w:rsidRPr="005A6BBC">
        <w:rPr>
          <w:rFonts w:ascii="Calibri" w:hAnsi="Calibri" w:cs="Calibri"/>
          <w:bCs/>
        </w:rPr>
        <w:t xml:space="preserve"> </w:t>
      </w:r>
      <w:r w:rsidR="00F95033" w:rsidRPr="005A6BBC">
        <w:rPr>
          <w:rFonts w:ascii="Calibri" w:hAnsi="Calibri" w:cs="Calibri"/>
          <w:bCs/>
          <w:i/>
          <w:u w:val="single"/>
        </w:rPr>
        <w:t>(v případě, že takové osoby existují, je uchazeč povinen v tomto bodu prohlášení uvést jejich seznam),</w:t>
      </w:r>
    </w:p>
    <w:p w:rsidR="00F95033" w:rsidRPr="005A6BBC" w:rsidRDefault="00601E98" w:rsidP="00F95033">
      <w:pPr>
        <w:tabs>
          <w:tab w:val="num" w:pos="567"/>
        </w:tabs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  <w:r>
        <w:rPr>
          <w:bCs/>
        </w:rPr>
        <w:t>**</w:t>
      </w:r>
      <w:r w:rsidR="00F95033" w:rsidRPr="005A6BBC">
        <w:rPr>
          <w:rFonts w:ascii="Calibri" w:hAnsi="Calibri" w:cs="Calibri"/>
          <w:bCs/>
        </w:rPr>
        <w:t xml:space="preserve"> 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  <w:r w:rsidRPr="005A6BBC">
        <w:rPr>
          <w:rFonts w:ascii="Calibri" w:hAnsi="Calibri" w:cs="Calibri"/>
          <w:bCs/>
        </w:rPr>
        <w:t>……………………………………</w:t>
      </w:r>
      <w:proofErr w:type="gramStart"/>
      <w:r w:rsidRPr="005A6BBC">
        <w:rPr>
          <w:rFonts w:ascii="Calibri" w:hAnsi="Calibri" w:cs="Calibri"/>
          <w:bCs/>
        </w:rPr>
        <w:t>…..  (doplní</w:t>
      </w:r>
      <w:proofErr w:type="gramEnd"/>
      <w:r w:rsidRPr="005A6BBC">
        <w:rPr>
          <w:rFonts w:ascii="Calibri" w:hAnsi="Calibri" w:cs="Calibri"/>
          <w:bCs/>
        </w:rPr>
        <w:t xml:space="preserve"> uchazeč)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</w:p>
    <w:p w:rsidR="00F95033" w:rsidRPr="005A6BBC" w:rsidRDefault="00601E98" w:rsidP="00F95033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before="0"/>
        <w:ind w:left="851" w:hanging="567"/>
        <w:rPr>
          <w:rFonts w:ascii="Calibri" w:hAnsi="Calibri" w:cs="Calibri"/>
          <w:bCs/>
        </w:rPr>
      </w:pPr>
      <w:r>
        <w:rPr>
          <w:bCs/>
        </w:rPr>
        <w:t>***</w:t>
      </w:r>
      <w:r w:rsidR="00F95033" w:rsidRPr="005A6BBC">
        <w:rPr>
          <w:rFonts w:ascii="Calibri" w:hAnsi="Calibri" w:cs="Calibri"/>
          <w:bCs/>
        </w:rPr>
        <w:t xml:space="preserve"> </w:t>
      </w:r>
      <w:r w:rsidR="00F95033" w:rsidRPr="005A6BBC">
        <w:rPr>
          <w:rFonts w:ascii="Calibri" w:hAnsi="Calibri" w:cs="Calibri"/>
          <w:bCs/>
          <w:u w:val="single"/>
        </w:rPr>
        <w:t>nelze sestavit seznam vlastníků akcií</w:t>
      </w:r>
      <w:r w:rsidR="00F95033" w:rsidRPr="005A6BBC">
        <w:rPr>
          <w:rFonts w:ascii="Calibri" w:hAnsi="Calibri" w:cs="Calibri"/>
          <w:bCs/>
        </w:rPr>
        <w:t xml:space="preserve">, jejichž souhrnná jmenovitá hodnota přesahuje 10 % základního kapitálu, </w:t>
      </w:r>
      <w:r w:rsidR="00F95033" w:rsidRPr="005A6BBC">
        <w:rPr>
          <w:rFonts w:ascii="Calibri" w:hAnsi="Calibri" w:cs="Calibri"/>
          <w:bCs/>
          <w:u w:val="single"/>
        </w:rPr>
        <w:t>neboť níže podepsaný uchazeč není akciovou společností</w:t>
      </w:r>
      <w:r w:rsidR="00F95033" w:rsidRPr="005A6BBC">
        <w:rPr>
          <w:rFonts w:ascii="Calibri" w:hAnsi="Calibri" w:cs="Calibri"/>
          <w:bCs/>
        </w:rPr>
        <w:t>,</w:t>
      </w:r>
    </w:p>
    <w:p w:rsidR="00F95033" w:rsidRPr="005A6BBC" w:rsidRDefault="00F95033" w:rsidP="00F95033">
      <w:pPr>
        <w:pStyle w:val="Odstavecseseznamem"/>
        <w:spacing w:after="0"/>
        <w:rPr>
          <w:rFonts w:ascii="Calibri" w:hAnsi="Calibri" w:cs="Calibri"/>
          <w:bCs/>
          <w:sz w:val="24"/>
          <w:szCs w:val="24"/>
        </w:rPr>
      </w:pPr>
    </w:p>
    <w:p w:rsidR="00F95033" w:rsidRPr="005A6BBC" w:rsidRDefault="00601E98" w:rsidP="00F95033">
      <w:pPr>
        <w:tabs>
          <w:tab w:val="num" w:pos="993"/>
        </w:tabs>
        <w:autoSpaceDE w:val="0"/>
        <w:autoSpaceDN w:val="0"/>
        <w:adjustRightInd w:val="0"/>
        <w:spacing w:before="0"/>
        <w:ind w:left="993" w:hanging="284"/>
        <w:rPr>
          <w:rFonts w:ascii="Calibri" w:hAnsi="Calibri" w:cs="Calibri"/>
          <w:bCs/>
        </w:rPr>
      </w:pPr>
      <w:r>
        <w:rPr>
          <w:bCs/>
        </w:rPr>
        <w:t>****</w:t>
      </w:r>
      <w:r w:rsidR="00F95033" w:rsidRPr="005A6BBC">
        <w:rPr>
          <w:rFonts w:ascii="Calibri" w:hAnsi="Calibri" w:cs="Calibri"/>
          <w:bCs/>
        </w:rPr>
        <w:t xml:space="preserve"> uvádím tento pravdivý seznam vlastníků akcií, jejichž souhrnná jmenovitá hodnota přesahuje 10 % základního kapitálu: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  <w:r w:rsidRPr="005A6BBC">
        <w:rPr>
          <w:rFonts w:ascii="Calibri" w:hAnsi="Calibri" w:cs="Calibri"/>
          <w:bCs/>
        </w:rPr>
        <w:t xml:space="preserve">……………………………………….. 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  <w:r w:rsidRPr="005A6BBC">
        <w:rPr>
          <w:rFonts w:ascii="Calibri" w:hAnsi="Calibri" w:cs="Calibri"/>
          <w:bCs/>
        </w:rPr>
        <w:t>……………………………………</w:t>
      </w:r>
      <w:proofErr w:type="gramStart"/>
      <w:r w:rsidRPr="005A6BBC">
        <w:rPr>
          <w:rFonts w:ascii="Calibri" w:hAnsi="Calibri" w:cs="Calibri"/>
          <w:bCs/>
        </w:rPr>
        <w:t>…..  (doplní</w:t>
      </w:r>
      <w:proofErr w:type="gramEnd"/>
      <w:r w:rsidRPr="005A6BBC">
        <w:rPr>
          <w:rFonts w:ascii="Calibri" w:hAnsi="Calibri" w:cs="Calibri"/>
          <w:bCs/>
        </w:rPr>
        <w:t xml:space="preserve"> uchazeč, je-li akciovou společností)</w:t>
      </w:r>
    </w:p>
    <w:p w:rsidR="00F95033" w:rsidRPr="005A6BBC" w:rsidRDefault="00F95033" w:rsidP="00F95033">
      <w:pPr>
        <w:autoSpaceDE w:val="0"/>
        <w:autoSpaceDN w:val="0"/>
        <w:adjustRightInd w:val="0"/>
        <w:spacing w:before="0"/>
        <w:ind w:left="567"/>
        <w:rPr>
          <w:rFonts w:ascii="Calibri" w:hAnsi="Calibri" w:cs="Calibri"/>
          <w:bCs/>
        </w:rPr>
      </w:pPr>
    </w:p>
    <w:p w:rsidR="00F95033" w:rsidRPr="005A6BBC" w:rsidRDefault="00F95033" w:rsidP="00F95033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line="276" w:lineRule="auto"/>
        <w:ind w:left="851" w:hanging="567"/>
        <w:rPr>
          <w:rFonts w:ascii="Calibri" w:hAnsi="Calibri" w:cs="Calibri"/>
          <w:bCs/>
        </w:rPr>
      </w:pPr>
      <w:proofErr w:type="gramStart"/>
      <w:r w:rsidRPr="005A6BBC">
        <w:rPr>
          <w:rFonts w:ascii="Calibri" w:hAnsi="Calibri" w:cs="Calibri"/>
          <w:bCs/>
          <w:u w:val="single"/>
        </w:rPr>
        <w:t>jsem neuzavřel</w:t>
      </w:r>
      <w:proofErr w:type="gramEnd"/>
      <w:r w:rsidRPr="005A6BBC">
        <w:rPr>
          <w:rFonts w:ascii="Calibri" w:hAnsi="Calibri" w:cs="Calibri"/>
          <w:bCs/>
          <w:u w:val="single"/>
        </w:rPr>
        <w:t xml:space="preserve"> a ani v budoucnosti neuzavřu zakázanou kartelovou dohodu</w:t>
      </w:r>
      <w:r w:rsidRPr="005A6BBC">
        <w:rPr>
          <w:rFonts w:ascii="Calibri" w:hAnsi="Calibri" w:cs="Calibri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F95033" w:rsidRPr="005A6BBC" w:rsidRDefault="00F95033" w:rsidP="00F95033">
      <w:pPr>
        <w:pStyle w:val="Textpsmene"/>
        <w:ind w:left="425"/>
        <w:rPr>
          <w:rFonts w:ascii="Calibri" w:hAnsi="Calibri" w:cs="Calibri"/>
          <w:szCs w:val="24"/>
        </w:rPr>
      </w:pPr>
    </w:p>
    <w:p w:rsidR="005A6BBC" w:rsidRPr="005550E3" w:rsidRDefault="00F95033" w:rsidP="005A6BBC">
      <w:pPr>
        <w:spacing w:before="0"/>
        <w:rPr>
          <w:rFonts w:ascii="Calibri" w:hAnsi="Calibri" w:cs="Calibri"/>
        </w:rPr>
      </w:pPr>
      <w:r w:rsidRPr="005A6BBC">
        <w:rPr>
          <w:rFonts w:ascii="Calibri" w:hAnsi="Calibri" w:cs="Calibri"/>
        </w:rPr>
        <w:t>V …………………………</w:t>
      </w:r>
      <w:r w:rsidR="005A6BBC">
        <w:rPr>
          <w:rFonts w:ascii="Calibri" w:hAnsi="Calibri" w:cs="Calibri"/>
        </w:rPr>
        <w:t xml:space="preserve">  d</w:t>
      </w:r>
      <w:r w:rsidR="005A6BBC" w:rsidRPr="005550E3">
        <w:rPr>
          <w:rFonts w:ascii="Calibri" w:hAnsi="Calibri" w:cs="Calibri"/>
        </w:rPr>
        <w:t>ne: …………………</w:t>
      </w:r>
      <w:proofErr w:type="gramStart"/>
      <w:r w:rsidR="005A6BBC" w:rsidRPr="005550E3">
        <w:rPr>
          <w:rFonts w:ascii="Calibri" w:hAnsi="Calibri" w:cs="Calibri"/>
        </w:rPr>
        <w:t>…..</w:t>
      </w:r>
      <w:r w:rsidR="005A6BBC">
        <w:rPr>
          <w:rFonts w:ascii="Calibri" w:hAnsi="Calibri" w:cs="Calibri"/>
        </w:rPr>
        <w:t>2013</w:t>
      </w:r>
      <w:proofErr w:type="gramEnd"/>
    </w:p>
    <w:p w:rsidR="00F95033" w:rsidRPr="005A6BBC" w:rsidRDefault="00F95033" w:rsidP="00F95033">
      <w:pPr>
        <w:spacing w:before="0"/>
        <w:rPr>
          <w:rFonts w:ascii="Calibri" w:hAnsi="Calibri" w:cs="Calibri"/>
        </w:rPr>
      </w:pPr>
    </w:p>
    <w:p w:rsidR="00F95033" w:rsidRPr="005A6BBC" w:rsidRDefault="00F95033" w:rsidP="00F95033">
      <w:pPr>
        <w:spacing w:before="0"/>
        <w:rPr>
          <w:rFonts w:ascii="Calibri" w:hAnsi="Calibri" w:cs="Calibri"/>
        </w:rPr>
      </w:pPr>
    </w:p>
    <w:p w:rsidR="00F95033" w:rsidRPr="005A6BBC" w:rsidRDefault="00F95033" w:rsidP="00F95033">
      <w:pPr>
        <w:spacing w:before="0"/>
        <w:ind w:left="4248" w:firstLine="708"/>
        <w:rPr>
          <w:rFonts w:ascii="Calibri" w:hAnsi="Calibri" w:cs="Calibri"/>
        </w:rPr>
      </w:pPr>
      <w:r w:rsidRPr="005A6BBC">
        <w:rPr>
          <w:rFonts w:ascii="Calibri" w:hAnsi="Calibri" w:cs="Calibri"/>
        </w:rPr>
        <w:t>………………..…………………………</w:t>
      </w:r>
    </w:p>
    <w:p w:rsidR="00F95033" w:rsidRPr="005A6BBC" w:rsidRDefault="00F95033" w:rsidP="00F95033">
      <w:pPr>
        <w:spacing w:before="0"/>
        <w:ind w:left="2832" w:firstLine="708"/>
        <w:rPr>
          <w:rFonts w:ascii="Calibri" w:hAnsi="Calibri" w:cs="Calibri"/>
        </w:rPr>
      </w:pPr>
      <w:r w:rsidRPr="005A6BBC">
        <w:rPr>
          <w:rFonts w:ascii="Calibri" w:hAnsi="Calibri" w:cs="Calibri"/>
        </w:rPr>
        <w:t xml:space="preserve">podpis osoby oprávněné jednat jménem či za uchazeče </w:t>
      </w:r>
    </w:p>
    <w:p w:rsidR="00F95033" w:rsidRPr="005A6BBC" w:rsidRDefault="00F95033" w:rsidP="00F95033">
      <w:pPr>
        <w:spacing w:before="0"/>
        <w:jc w:val="right"/>
        <w:rPr>
          <w:rFonts w:ascii="Calibri" w:hAnsi="Calibri" w:cs="Calibri"/>
          <w:bCs/>
        </w:rPr>
      </w:pPr>
    </w:p>
    <w:p w:rsidR="00376F9D" w:rsidRPr="00032A14" w:rsidRDefault="00601E98" w:rsidP="005A6BBC">
      <w:pPr>
        <w:spacing w:before="0"/>
        <w:rPr>
          <w:color w:val="0070C0"/>
        </w:rPr>
      </w:pPr>
      <w:r>
        <w:rPr>
          <w:bCs/>
        </w:rPr>
        <w:t xml:space="preserve">**** </w:t>
      </w:r>
      <w:r w:rsidR="00F95033" w:rsidRPr="005A6BBC">
        <w:rPr>
          <w:rFonts w:ascii="Calibri" w:hAnsi="Calibri" w:cs="Calibri"/>
          <w:bCs/>
        </w:rPr>
        <w:t>uchazeč vyplní body a), b) a c) tohoto prohlášení dle skutečnosti</w:t>
      </w:r>
    </w:p>
    <w:sectPr w:rsidR="00376F9D" w:rsidRPr="00032A14" w:rsidSect="00B76E78">
      <w:footerReference w:type="even" r:id="rId9"/>
      <w:footerReference w:type="default" r:id="rId10"/>
      <w:headerReference w:type="first" r:id="rId11"/>
      <w:pgSz w:w="11906" w:h="16838"/>
      <w:pgMar w:top="2099" w:right="1274" w:bottom="993" w:left="1418" w:header="284" w:footer="4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B5" w:rsidRDefault="008367B5">
      <w:pPr>
        <w:spacing w:before="0"/>
      </w:pPr>
      <w:r>
        <w:separator/>
      </w:r>
    </w:p>
  </w:endnote>
  <w:endnote w:type="continuationSeparator" w:id="0">
    <w:p w:rsidR="008367B5" w:rsidRDefault="008367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C6" w:rsidRDefault="00FA69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69C6" w:rsidRDefault="00FA69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C6" w:rsidRPr="00A0142D" w:rsidRDefault="00FA69C6" w:rsidP="00B76E78">
    <w:pPr>
      <w:pStyle w:val="Zpat"/>
      <w:jc w:val="center"/>
      <w:rPr>
        <w:rFonts w:ascii="Arial" w:hAnsi="Arial" w:cs="Arial"/>
        <w:sz w:val="18"/>
        <w:szCs w:val="18"/>
      </w:rPr>
    </w:pPr>
    <w:r w:rsidRPr="00A0142D">
      <w:rPr>
        <w:rFonts w:ascii="Arial" w:hAnsi="Arial" w:cs="Arial"/>
        <w:sz w:val="18"/>
        <w:szCs w:val="18"/>
      </w:rPr>
      <w:t xml:space="preserve">Strana </w:t>
    </w:r>
    <w:r w:rsidRPr="00A0142D">
      <w:rPr>
        <w:rFonts w:ascii="Arial" w:hAnsi="Arial" w:cs="Arial"/>
        <w:sz w:val="18"/>
        <w:szCs w:val="18"/>
      </w:rPr>
      <w:fldChar w:fldCharType="begin"/>
    </w:r>
    <w:r w:rsidRPr="00A0142D">
      <w:rPr>
        <w:rFonts w:ascii="Arial" w:hAnsi="Arial" w:cs="Arial"/>
        <w:sz w:val="18"/>
        <w:szCs w:val="18"/>
      </w:rPr>
      <w:instrText xml:space="preserve"> PAGE </w:instrText>
    </w:r>
    <w:r w:rsidRPr="00A0142D">
      <w:rPr>
        <w:rFonts w:ascii="Arial" w:hAnsi="Arial" w:cs="Arial"/>
        <w:sz w:val="18"/>
        <w:szCs w:val="18"/>
      </w:rPr>
      <w:fldChar w:fldCharType="separate"/>
    </w:r>
    <w:r w:rsidR="00273D42">
      <w:rPr>
        <w:rFonts w:ascii="Arial" w:hAnsi="Arial" w:cs="Arial"/>
        <w:noProof/>
        <w:sz w:val="18"/>
        <w:szCs w:val="18"/>
      </w:rPr>
      <w:t>2</w:t>
    </w:r>
    <w:r w:rsidRPr="00A0142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Pr="00A0142D">
      <w:rPr>
        <w:rFonts w:ascii="Arial" w:hAnsi="Arial" w:cs="Arial"/>
        <w:sz w:val="18"/>
        <w:szCs w:val="18"/>
      </w:rPr>
      <w:fldChar w:fldCharType="begin"/>
    </w:r>
    <w:r w:rsidRPr="00A0142D">
      <w:rPr>
        <w:rFonts w:ascii="Arial" w:hAnsi="Arial" w:cs="Arial"/>
        <w:sz w:val="18"/>
        <w:szCs w:val="18"/>
      </w:rPr>
      <w:instrText xml:space="preserve"> NUMPAGES </w:instrText>
    </w:r>
    <w:r w:rsidRPr="00A0142D">
      <w:rPr>
        <w:rFonts w:ascii="Arial" w:hAnsi="Arial" w:cs="Arial"/>
        <w:sz w:val="18"/>
        <w:szCs w:val="18"/>
      </w:rPr>
      <w:fldChar w:fldCharType="separate"/>
    </w:r>
    <w:r w:rsidR="00273D42">
      <w:rPr>
        <w:rFonts w:ascii="Arial" w:hAnsi="Arial" w:cs="Arial"/>
        <w:noProof/>
        <w:sz w:val="18"/>
        <w:szCs w:val="18"/>
      </w:rPr>
      <w:t>15</w:t>
    </w:r>
    <w:r w:rsidRPr="00A0142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B5" w:rsidRDefault="008367B5">
      <w:pPr>
        <w:spacing w:before="0"/>
      </w:pPr>
      <w:r>
        <w:separator/>
      </w:r>
    </w:p>
  </w:footnote>
  <w:footnote w:type="continuationSeparator" w:id="0">
    <w:p w:rsidR="008367B5" w:rsidRDefault="008367B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C6" w:rsidRDefault="00FA69C6" w:rsidP="00B76E78">
    <w:pPr>
      <w:pStyle w:val="Zhlav"/>
    </w:pPr>
    <w:r>
      <w:t xml:space="preserve">        </w:t>
    </w:r>
  </w:p>
  <w:p w:rsidR="00FA69C6" w:rsidRPr="00516E6B" w:rsidRDefault="00FA69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7305C5E"/>
    <w:multiLevelType w:val="hybridMultilevel"/>
    <w:tmpl w:val="F0522188"/>
    <w:lvl w:ilvl="0" w:tplc="52120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97C63"/>
    <w:multiLevelType w:val="hybridMultilevel"/>
    <w:tmpl w:val="880007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46A27"/>
    <w:multiLevelType w:val="hybridMultilevel"/>
    <w:tmpl w:val="0820246C"/>
    <w:lvl w:ilvl="0" w:tplc="04050011">
      <w:start w:val="2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7AA1AA0"/>
    <w:multiLevelType w:val="hybridMultilevel"/>
    <w:tmpl w:val="B4D4AF2E"/>
    <w:lvl w:ilvl="0" w:tplc="7194CEE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F0806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675D4"/>
    <w:multiLevelType w:val="hybridMultilevel"/>
    <w:tmpl w:val="53AC7D6C"/>
    <w:lvl w:ilvl="0" w:tplc="EE9C7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C292D"/>
    <w:multiLevelType w:val="hybridMultilevel"/>
    <w:tmpl w:val="B34E6C10"/>
    <w:lvl w:ilvl="0" w:tplc="3D2C4E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D5D99"/>
    <w:multiLevelType w:val="hybridMultilevel"/>
    <w:tmpl w:val="53AC7D6C"/>
    <w:lvl w:ilvl="0" w:tplc="EE9C7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02E21"/>
    <w:multiLevelType w:val="multilevel"/>
    <w:tmpl w:val="FDFC482A"/>
    <w:lvl w:ilvl="0">
      <w:start w:val="1"/>
      <w:numFmt w:val="decimal"/>
      <w:pStyle w:val="slolnku"/>
      <w:suff w:val="nothing"/>
      <w:lvlText w:val="Článek %1."/>
      <w:lvlJc w:val="left"/>
      <w:pPr>
        <w:ind w:left="7371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3697"/>
        </w:tabs>
        <w:ind w:left="3697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2F3C78"/>
    <w:multiLevelType w:val="hybridMultilevel"/>
    <w:tmpl w:val="EC7A8F16"/>
    <w:lvl w:ilvl="0" w:tplc="94DAF92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98D134B"/>
    <w:multiLevelType w:val="multilevel"/>
    <w:tmpl w:val="9D6CD5F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231F90"/>
    <w:multiLevelType w:val="hybridMultilevel"/>
    <w:tmpl w:val="5FE407AE"/>
    <w:lvl w:ilvl="0" w:tplc="6010C5D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F1E14C7"/>
    <w:multiLevelType w:val="hybridMultilevel"/>
    <w:tmpl w:val="2000F1BA"/>
    <w:lvl w:ilvl="0" w:tplc="5FB88B0E">
      <w:start w:val="1"/>
      <w:numFmt w:val="lowerLetter"/>
      <w:pStyle w:val="Textodstavce"/>
      <w:lvlText w:val="%1."/>
      <w:lvlJc w:val="left"/>
      <w:pPr>
        <w:ind w:left="720" w:hanging="360"/>
      </w:pPr>
      <w:rPr>
        <w:color w:val="auto"/>
      </w:rPr>
    </w:lvl>
    <w:lvl w:ilvl="1" w:tplc="1262BB8A" w:tentative="1">
      <w:start w:val="1"/>
      <w:numFmt w:val="lowerLetter"/>
      <w:lvlText w:val="%2."/>
      <w:lvlJc w:val="left"/>
      <w:pPr>
        <w:ind w:left="1440" w:hanging="360"/>
      </w:pPr>
    </w:lvl>
    <w:lvl w:ilvl="2" w:tplc="120C9CD2">
      <w:start w:val="1"/>
      <w:numFmt w:val="lowerRoman"/>
      <w:lvlText w:val="%3."/>
      <w:lvlJc w:val="right"/>
      <w:pPr>
        <w:ind w:left="2160" w:hanging="180"/>
      </w:pPr>
    </w:lvl>
    <w:lvl w:ilvl="3" w:tplc="B01CC788" w:tentative="1">
      <w:start w:val="1"/>
      <w:numFmt w:val="decimal"/>
      <w:lvlText w:val="%4."/>
      <w:lvlJc w:val="left"/>
      <w:pPr>
        <w:ind w:left="2880" w:hanging="360"/>
      </w:pPr>
    </w:lvl>
    <w:lvl w:ilvl="4" w:tplc="3800B78C" w:tentative="1">
      <w:start w:val="1"/>
      <w:numFmt w:val="lowerLetter"/>
      <w:lvlText w:val="%5."/>
      <w:lvlJc w:val="left"/>
      <w:pPr>
        <w:ind w:left="3600" w:hanging="360"/>
      </w:pPr>
    </w:lvl>
    <w:lvl w:ilvl="5" w:tplc="1E2CBEB4" w:tentative="1">
      <w:start w:val="1"/>
      <w:numFmt w:val="lowerRoman"/>
      <w:lvlText w:val="%6."/>
      <w:lvlJc w:val="right"/>
      <w:pPr>
        <w:ind w:left="4320" w:hanging="180"/>
      </w:pPr>
    </w:lvl>
    <w:lvl w:ilvl="6" w:tplc="8F82012C" w:tentative="1">
      <w:start w:val="1"/>
      <w:numFmt w:val="decimal"/>
      <w:lvlText w:val="%7."/>
      <w:lvlJc w:val="left"/>
      <w:pPr>
        <w:ind w:left="5040" w:hanging="360"/>
      </w:pPr>
    </w:lvl>
    <w:lvl w:ilvl="7" w:tplc="500096F6" w:tentative="1">
      <w:start w:val="1"/>
      <w:numFmt w:val="lowerLetter"/>
      <w:lvlText w:val="%8."/>
      <w:lvlJc w:val="left"/>
      <w:pPr>
        <w:ind w:left="5760" w:hanging="360"/>
      </w:pPr>
    </w:lvl>
    <w:lvl w:ilvl="8" w:tplc="E528D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B0A78"/>
    <w:multiLevelType w:val="hybridMultilevel"/>
    <w:tmpl w:val="B01CC7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C92572"/>
    <w:multiLevelType w:val="hybridMultilevel"/>
    <w:tmpl w:val="A5D68B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569AA"/>
    <w:multiLevelType w:val="multilevel"/>
    <w:tmpl w:val="7EEC8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22E794C"/>
    <w:multiLevelType w:val="hybridMultilevel"/>
    <w:tmpl w:val="3AD67478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595850BC"/>
    <w:multiLevelType w:val="hybridMultilevel"/>
    <w:tmpl w:val="E1BCAC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824D0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A3889"/>
    <w:multiLevelType w:val="hybridMultilevel"/>
    <w:tmpl w:val="A2E84E5C"/>
    <w:lvl w:ilvl="0" w:tplc="81C86B26">
      <w:start w:val="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340FD"/>
    <w:multiLevelType w:val="hybridMultilevel"/>
    <w:tmpl w:val="B91C1086"/>
    <w:lvl w:ilvl="0" w:tplc="FFFFFFFF">
      <w:start w:val="1"/>
      <w:numFmt w:val="lowerLetter"/>
      <w:lvlText w:val="(%1)"/>
      <w:lvlJc w:val="left"/>
      <w:pPr>
        <w:tabs>
          <w:tab w:val="num" w:pos="1092"/>
        </w:tabs>
        <w:ind w:left="21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53"/>
        </w:tabs>
        <w:ind w:left="21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49D1B5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4F96622"/>
    <w:multiLevelType w:val="hybridMultilevel"/>
    <w:tmpl w:val="F258A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0077D"/>
    <w:multiLevelType w:val="hybridMultilevel"/>
    <w:tmpl w:val="0BB21D3C"/>
    <w:lvl w:ilvl="0" w:tplc="B7F6FCF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BDA51E3"/>
    <w:multiLevelType w:val="hybridMultilevel"/>
    <w:tmpl w:val="C5BC66FA"/>
    <w:lvl w:ilvl="0" w:tplc="DB7A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B778C4"/>
    <w:multiLevelType w:val="multilevel"/>
    <w:tmpl w:val="438232EE"/>
    <w:styleLink w:val="StylSodrkami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F34D28"/>
    <w:multiLevelType w:val="hybridMultilevel"/>
    <w:tmpl w:val="53F68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4363E"/>
    <w:multiLevelType w:val="hybridMultilevel"/>
    <w:tmpl w:val="38E070D8"/>
    <w:lvl w:ilvl="0" w:tplc="FA5EB4BC">
      <w:start w:val="1"/>
      <w:numFmt w:val="lowerLetter"/>
      <w:pStyle w:val="Podnadpis4"/>
      <w:lvlText w:val="%1)"/>
      <w:lvlJc w:val="left"/>
      <w:pPr>
        <w:ind w:left="720" w:hanging="360"/>
      </w:pPr>
    </w:lvl>
    <w:lvl w:ilvl="1" w:tplc="0B1C7FD8">
      <w:start w:val="1"/>
      <w:numFmt w:val="lowerLetter"/>
      <w:lvlText w:val="%2."/>
      <w:lvlJc w:val="left"/>
      <w:pPr>
        <w:ind w:left="1440" w:hanging="360"/>
      </w:pPr>
    </w:lvl>
    <w:lvl w:ilvl="2" w:tplc="255E0AEE" w:tentative="1">
      <w:start w:val="1"/>
      <w:numFmt w:val="lowerRoman"/>
      <w:lvlText w:val="%3."/>
      <w:lvlJc w:val="right"/>
      <w:pPr>
        <w:ind w:left="2160" w:hanging="180"/>
      </w:pPr>
    </w:lvl>
    <w:lvl w:ilvl="3" w:tplc="CD862226" w:tentative="1">
      <w:start w:val="1"/>
      <w:numFmt w:val="decimal"/>
      <w:lvlText w:val="%4."/>
      <w:lvlJc w:val="left"/>
      <w:pPr>
        <w:ind w:left="2880" w:hanging="360"/>
      </w:pPr>
    </w:lvl>
    <w:lvl w:ilvl="4" w:tplc="6D3E63B2" w:tentative="1">
      <w:start w:val="1"/>
      <w:numFmt w:val="lowerLetter"/>
      <w:lvlText w:val="%5."/>
      <w:lvlJc w:val="left"/>
      <w:pPr>
        <w:ind w:left="3600" w:hanging="360"/>
      </w:pPr>
    </w:lvl>
    <w:lvl w:ilvl="5" w:tplc="07D60F70" w:tentative="1">
      <w:start w:val="1"/>
      <w:numFmt w:val="lowerRoman"/>
      <w:lvlText w:val="%6."/>
      <w:lvlJc w:val="right"/>
      <w:pPr>
        <w:ind w:left="4320" w:hanging="180"/>
      </w:pPr>
    </w:lvl>
    <w:lvl w:ilvl="6" w:tplc="9C642810" w:tentative="1">
      <w:start w:val="1"/>
      <w:numFmt w:val="decimal"/>
      <w:lvlText w:val="%7."/>
      <w:lvlJc w:val="left"/>
      <w:pPr>
        <w:ind w:left="5040" w:hanging="360"/>
      </w:pPr>
    </w:lvl>
    <w:lvl w:ilvl="7" w:tplc="3F12E81A" w:tentative="1">
      <w:start w:val="1"/>
      <w:numFmt w:val="lowerLetter"/>
      <w:lvlText w:val="%8."/>
      <w:lvlJc w:val="left"/>
      <w:pPr>
        <w:ind w:left="5760" w:hanging="360"/>
      </w:pPr>
    </w:lvl>
    <w:lvl w:ilvl="8" w:tplc="CFEE6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16459"/>
    <w:multiLevelType w:val="hybridMultilevel"/>
    <w:tmpl w:val="53AC7D6C"/>
    <w:lvl w:ilvl="0" w:tplc="EE9C7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47307"/>
    <w:multiLevelType w:val="hybridMultilevel"/>
    <w:tmpl w:val="03146D92"/>
    <w:lvl w:ilvl="0" w:tplc="B7F6FCF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"/>
  </w:num>
  <w:num w:numId="3">
    <w:abstractNumId w:val="5"/>
  </w:num>
  <w:num w:numId="4">
    <w:abstractNumId w:val="12"/>
  </w:num>
  <w:num w:numId="5">
    <w:abstractNumId w:val="27"/>
  </w:num>
  <w:num w:numId="6">
    <w:abstractNumId w:val="22"/>
  </w:num>
  <w:num w:numId="7">
    <w:abstractNumId w:val="26"/>
  </w:num>
  <w:num w:numId="8">
    <w:abstractNumId w:val="23"/>
  </w:num>
  <w:num w:numId="9">
    <w:abstractNumId w:val="0"/>
  </w:num>
  <w:num w:numId="10">
    <w:abstractNumId w:val="33"/>
  </w:num>
  <w:num w:numId="11">
    <w:abstractNumId w:val="4"/>
  </w:num>
  <w:num w:numId="12">
    <w:abstractNumId w:val="14"/>
  </w:num>
  <w:num w:numId="13">
    <w:abstractNumId w:val="8"/>
  </w:num>
  <w:num w:numId="14">
    <w:abstractNumId w:val="15"/>
  </w:num>
  <w:num w:numId="15">
    <w:abstractNumId w:val="18"/>
  </w:num>
  <w:num w:numId="16">
    <w:abstractNumId w:val="11"/>
  </w:num>
  <w:num w:numId="17">
    <w:abstractNumId w:val="25"/>
  </w:num>
  <w:num w:numId="18">
    <w:abstractNumId w:val="7"/>
  </w:num>
  <w:num w:numId="19">
    <w:abstractNumId w:val="1"/>
  </w:num>
  <w:num w:numId="20">
    <w:abstractNumId w:val="17"/>
  </w:num>
  <w:num w:numId="21">
    <w:abstractNumId w:val="13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9"/>
  </w:num>
  <w:num w:numId="26">
    <w:abstractNumId w:val="34"/>
  </w:num>
  <w:num w:numId="27">
    <w:abstractNumId w:val="19"/>
  </w:num>
  <w:num w:numId="28">
    <w:abstractNumId w:val="28"/>
  </w:num>
  <w:num w:numId="29">
    <w:abstractNumId w:val="20"/>
  </w:num>
  <w:num w:numId="30">
    <w:abstractNumId w:val="29"/>
  </w:num>
  <w:num w:numId="31">
    <w:abstractNumId w:val="2"/>
  </w:num>
  <w:num w:numId="32">
    <w:abstractNumId w:val="3"/>
  </w:num>
  <w:num w:numId="33">
    <w:abstractNumId w:val="10"/>
  </w:num>
  <w:num w:numId="34">
    <w:abstractNumId w:val="30"/>
  </w:num>
  <w:num w:numId="35">
    <w:abstractNumId w:val="32"/>
  </w:num>
  <w:num w:numId="36">
    <w:abstractNumId w:val="3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33"/>
    <w:rsid w:val="0000551E"/>
    <w:rsid w:val="00014EE9"/>
    <w:rsid w:val="000158DB"/>
    <w:rsid w:val="00032A14"/>
    <w:rsid w:val="00035FDE"/>
    <w:rsid w:val="000528E0"/>
    <w:rsid w:val="000A11F7"/>
    <w:rsid w:val="000A65A1"/>
    <w:rsid w:val="000B62EB"/>
    <w:rsid w:val="000F20FA"/>
    <w:rsid w:val="000F6937"/>
    <w:rsid w:val="00111776"/>
    <w:rsid w:val="001215D6"/>
    <w:rsid w:val="00137BFF"/>
    <w:rsid w:val="00151ECC"/>
    <w:rsid w:val="001628BC"/>
    <w:rsid w:val="001A3E73"/>
    <w:rsid w:val="001A4791"/>
    <w:rsid w:val="001D6554"/>
    <w:rsid w:val="001F0336"/>
    <w:rsid w:val="001F4DAD"/>
    <w:rsid w:val="002413AF"/>
    <w:rsid w:val="00273D42"/>
    <w:rsid w:val="00275776"/>
    <w:rsid w:val="00290829"/>
    <w:rsid w:val="002A2923"/>
    <w:rsid w:val="002B4703"/>
    <w:rsid w:val="002E03E1"/>
    <w:rsid w:val="002F20A2"/>
    <w:rsid w:val="002F34EF"/>
    <w:rsid w:val="002F6E6C"/>
    <w:rsid w:val="00316D5E"/>
    <w:rsid w:val="00335912"/>
    <w:rsid w:val="00351544"/>
    <w:rsid w:val="00371A2A"/>
    <w:rsid w:val="00373559"/>
    <w:rsid w:val="00376F62"/>
    <w:rsid w:val="00376F9D"/>
    <w:rsid w:val="003862D4"/>
    <w:rsid w:val="003A3435"/>
    <w:rsid w:val="003D67CF"/>
    <w:rsid w:val="003F06D6"/>
    <w:rsid w:val="003F0706"/>
    <w:rsid w:val="00426A15"/>
    <w:rsid w:val="00437A02"/>
    <w:rsid w:val="00444F02"/>
    <w:rsid w:val="00456F36"/>
    <w:rsid w:val="00493485"/>
    <w:rsid w:val="00494295"/>
    <w:rsid w:val="004A1C27"/>
    <w:rsid w:val="004C50D0"/>
    <w:rsid w:val="00506066"/>
    <w:rsid w:val="0050676C"/>
    <w:rsid w:val="00510AEC"/>
    <w:rsid w:val="005220DD"/>
    <w:rsid w:val="00534DE4"/>
    <w:rsid w:val="00537142"/>
    <w:rsid w:val="00537DA0"/>
    <w:rsid w:val="005666A5"/>
    <w:rsid w:val="005759A4"/>
    <w:rsid w:val="00587892"/>
    <w:rsid w:val="005949DF"/>
    <w:rsid w:val="005A6BBC"/>
    <w:rsid w:val="005B6B12"/>
    <w:rsid w:val="005C0382"/>
    <w:rsid w:val="005E7BFC"/>
    <w:rsid w:val="00601A8B"/>
    <w:rsid w:val="00601E98"/>
    <w:rsid w:val="006054CE"/>
    <w:rsid w:val="006319DD"/>
    <w:rsid w:val="0065137D"/>
    <w:rsid w:val="006959E1"/>
    <w:rsid w:val="006A2FE7"/>
    <w:rsid w:val="006A683A"/>
    <w:rsid w:val="006B181D"/>
    <w:rsid w:val="006B28BB"/>
    <w:rsid w:val="006B6230"/>
    <w:rsid w:val="006E00FD"/>
    <w:rsid w:val="00703463"/>
    <w:rsid w:val="00721E0B"/>
    <w:rsid w:val="00751668"/>
    <w:rsid w:val="0075427D"/>
    <w:rsid w:val="007654AF"/>
    <w:rsid w:val="007A0959"/>
    <w:rsid w:val="007A0C93"/>
    <w:rsid w:val="007C43F4"/>
    <w:rsid w:val="007C6F1D"/>
    <w:rsid w:val="007C782B"/>
    <w:rsid w:val="00800706"/>
    <w:rsid w:val="00805C1F"/>
    <w:rsid w:val="00824078"/>
    <w:rsid w:val="008367B5"/>
    <w:rsid w:val="00841AAE"/>
    <w:rsid w:val="00855D80"/>
    <w:rsid w:val="0086540A"/>
    <w:rsid w:val="008742EB"/>
    <w:rsid w:val="008767B8"/>
    <w:rsid w:val="0088663E"/>
    <w:rsid w:val="008870C9"/>
    <w:rsid w:val="008A0E78"/>
    <w:rsid w:val="00963406"/>
    <w:rsid w:val="00965515"/>
    <w:rsid w:val="00971F5D"/>
    <w:rsid w:val="009C68F2"/>
    <w:rsid w:val="009E27BC"/>
    <w:rsid w:val="009F490D"/>
    <w:rsid w:val="00A90AAE"/>
    <w:rsid w:val="00B30AD6"/>
    <w:rsid w:val="00B31D14"/>
    <w:rsid w:val="00B33333"/>
    <w:rsid w:val="00B341B9"/>
    <w:rsid w:val="00B44B63"/>
    <w:rsid w:val="00B60464"/>
    <w:rsid w:val="00B6619F"/>
    <w:rsid w:val="00B76E78"/>
    <w:rsid w:val="00B835AD"/>
    <w:rsid w:val="00BA7FF2"/>
    <w:rsid w:val="00C10B31"/>
    <w:rsid w:val="00C25B35"/>
    <w:rsid w:val="00C33016"/>
    <w:rsid w:val="00C35765"/>
    <w:rsid w:val="00C35F08"/>
    <w:rsid w:val="00C64989"/>
    <w:rsid w:val="00C93EC8"/>
    <w:rsid w:val="00CD4539"/>
    <w:rsid w:val="00D30387"/>
    <w:rsid w:val="00D33352"/>
    <w:rsid w:val="00D55C0E"/>
    <w:rsid w:val="00D64AF8"/>
    <w:rsid w:val="00D71ABF"/>
    <w:rsid w:val="00D82FFC"/>
    <w:rsid w:val="00DA57B5"/>
    <w:rsid w:val="00DB342C"/>
    <w:rsid w:val="00DC306E"/>
    <w:rsid w:val="00DE1C14"/>
    <w:rsid w:val="00E23E0D"/>
    <w:rsid w:val="00E335AB"/>
    <w:rsid w:val="00E730F4"/>
    <w:rsid w:val="00E85F88"/>
    <w:rsid w:val="00E904D1"/>
    <w:rsid w:val="00E970F3"/>
    <w:rsid w:val="00ED49CE"/>
    <w:rsid w:val="00EE5835"/>
    <w:rsid w:val="00F6465E"/>
    <w:rsid w:val="00F95033"/>
    <w:rsid w:val="00FA20EC"/>
    <w:rsid w:val="00FA2BFE"/>
    <w:rsid w:val="00FA69C6"/>
    <w:rsid w:val="00FB46AC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50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950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950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95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F95033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F95033"/>
    <w:pPr>
      <w:keepNext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503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9503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9503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9503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F9503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9503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95033"/>
    <w:pPr>
      <w:widowControl w:val="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F95033"/>
    <w:rPr>
      <w:rFonts w:ascii="Arial" w:eastAsia="Times New Roman" w:hAnsi="Arial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F95033"/>
    <w:pPr>
      <w:tabs>
        <w:tab w:val="left" w:pos="426"/>
        <w:tab w:val="right" w:leader="dot" w:pos="9062"/>
      </w:tabs>
      <w:jc w:val="left"/>
    </w:pPr>
    <w:rPr>
      <w:rFonts w:ascii="Arial" w:hAnsi="Arial" w:cs="Arial"/>
      <w:b/>
      <w:bCs/>
      <w:caps/>
      <w:noProof/>
    </w:rPr>
  </w:style>
  <w:style w:type="paragraph" w:styleId="Obsah2">
    <w:name w:val="toc 2"/>
    <w:basedOn w:val="Normln"/>
    <w:next w:val="Normln"/>
    <w:autoRedefine/>
    <w:semiHidden/>
    <w:rsid w:val="00F95033"/>
    <w:pPr>
      <w:tabs>
        <w:tab w:val="left" w:pos="1276"/>
        <w:tab w:val="right" w:leader="dot" w:pos="9062"/>
      </w:tabs>
      <w:spacing w:before="240"/>
      <w:ind w:left="426"/>
      <w:jc w:val="left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F95033"/>
    <w:pPr>
      <w:spacing w:before="0"/>
      <w:ind w:left="240"/>
      <w:jc w:val="left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F95033"/>
    <w:pPr>
      <w:spacing w:before="0"/>
      <w:ind w:left="48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95033"/>
    <w:pPr>
      <w:spacing w:before="0"/>
      <w:ind w:left="72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95033"/>
    <w:pPr>
      <w:spacing w:before="0"/>
      <w:ind w:left="96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95033"/>
    <w:pPr>
      <w:spacing w:before="0"/>
      <w:ind w:left="120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95033"/>
    <w:pPr>
      <w:spacing w:before="0"/>
      <w:ind w:left="144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95033"/>
    <w:pPr>
      <w:spacing w:before="0"/>
      <w:ind w:left="1680"/>
      <w:jc w:val="left"/>
    </w:pPr>
    <w:rPr>
      <w:sz w:val="20"/>
      <w:szCs w:val="20"/>
    </w:rPr>
  </w:style>
  <w:style w:type="character" w:styleId="Hypertextovodkaz">
    <w:name w:val="Hyperlink"/>
    <w:rsid w:val="00F95033"/>
    <w:rPr>
      <w:color w:val="0000FF"/>
      <w:u w:val="single"/>
    </w:rPr>
  </w:style>
  <w:style w:type="paragraph" w:customStyle="1" w:styleId="Styl1">
    <w:name w:val="Styl1"/>
    <w:basedOn w:val="Normln"/>
    <w:link w:val="Styl1Char"/>
    <w:rsid w:val="00F95033"/>
    <w:rPr>
      <w:b/>
      <w:sz w:val="28"/>
      <w:szCs w:val="28"/>
    </w:rPr>
  </w:style>
  <w:style w:type="paragraph" w:customStyle="1" w:styleId="Styl2">
    <w:name w:val="Styl2"/>
    <w:basedOn w:val="Normln"/>
    <w:rsid w:val="00F95033"/>
    <w:pPr>
      <w:numPr>
        <w:numId w:val="3"/>
      </w:numPr>
    </w:pPr>
    <w:rPr>
      <w:b/>
      <w:bCs/>
      <w:sz w:val="28"/>
    </w:rPr>
  </w:style>
  <w:style w:type="paragraph" w:customStyle="1" w:styleId="Styl3">
    <w:name w:val="Styl3"/>
    <w:basedOn w:val="Normln"/>
    <w:rsid w:val="00F95033"/>
    <w:pPr>
      <w:numPr>
        <w:ilvl w:val="1"/>
        <w:numId w:val="3"/>
      </w:numPr>
    </w:pPr>
    <w:rPr>
      <w:b/>
      <w:bCs/>
    </w:rPr>
  </w:style>
  <w:style w:type="character" w:customStyle="1" w:styleId="Styl2Char">
    <w:name w:val="Styl2 Char"/>
    <w:rsid w:val="00F95033"/>
    <w:rPr>
      <w:b/>
      <w:bCs/>
      <w:sz w:val="28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95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50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033"/>
  </w:style>
  <w:style w:type="character" w:styleId="Sledovanodkaz">
    <w:name w:val="FollowedHyperlink"/>
    <w:rsid w:val="00F95033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F95033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950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033"/>
    <w:pPr>
      <w:spacing w:after="120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950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4">
    <w:name w:val="Styl4"/>
    <w:basedOn w:val="Normln"/>
    <w:rsid w:val="00F95033"/>
    <w:pPr>
      <w:numPr>
        <w:numId w:val="2"/>
      </w:numPr>
    </w:pPr>
  </w:style>
  <w:style w:type="paragraph" w:styleId="Zkladntextodsazen3">
    <w:name w:val="Body Text Indent 3"/>
    <w:basedOn w:val="Normln"/>
    <w:link w:val="Zkladntextodsazen3Char"/>
    <w:rsid w:val="00F95033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95033"/>
    <w:rPr>
      <w:rFonts w:ascii="Times New Roman" w:eastAsia="Times New Roman" w:hAnsi="Times New Roman" w:cs="Times New Roman"/>
      <w:sz w:val="16"/>
      <w:szCs w:val="16"/>
      <w:lang w:eastAsia="cs-CZ"/>
    </w:rPr>
  </w:style>
  <w:style w:type="numbering" w:customStyle="1" w:styleId="StylSodrkami">
    <w:name w:val="Styl S odrážkami"/>
    <w:basedOn w:val="Bezseznamu"/>
    <w:rsid w:val="00F95033"/>
    <w:pPr>
      <w:numPr>
        <w:numId w:val="1"/>
      </w:numPr>
    </w:pPr>
  </w:style>
  <w:style w:type="paragraph" w:styleId="Textbubliny">
    <w:name w:val="Balloon Text"/>
    <w:basedOn w:val="Normln"/>
    <w:link w:val="TextbublinyChar"/>
    <w:semiHidden/>
    <w:rsid w:val="00F95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9503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anaFojtachova">
    <w:name w:val="Hana Fojtachova"/>
    <w:semiHidden/>
    <w:rsid w:val="00F95033"/>
    <w:rPr>
      <w:rFonts w:ascii="Arial" w:hAnsi="Arial" w:cs="Arial"/>
      <w:color w:val="auto"/>
      <w:sz w:val="20"/>
      <w:szCs w:val="20"/>
    </w:rPr>
  </w:style>
  <w:style w:type="paragraph" w:customStyle="1" w:styleId="zkltextcent16">
    <w:name w:val="zákl.text cent 16"/>
    <w:basedOn w:val="Normln"/>
    <w:rsid w:val="00F95033"/>
    <w:pPr>
      <w:tabs>
        <w:tab w:val="left" w:pos="0"/>
        <w:tab w:val="left" w:pos="284"/>
        <w:tab w:val="left" w:pos="1701"/>
      </w:tabs>
      <w:spacing w:before="0"/>
      <w:jc w:val="center"/>
    </w:pPr>
    <w:rPr>
      <w:sz w:val="32"/>
      <w:szCs w:val="20"/>
    </w:rPr>
  </w:style>
  <w:style w:type="character" w:styleId="Odkaznakoment">
    <w:name w:val="annotation reference"/>
    <w:semiHidden/>
    <w:rsid w:val="00F9503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0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950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F95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50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yl1Char">
    <w:name w:val="Styl1 Char"/>
    <w:link w:val="Styl1"/>
    <w:rsid w:val="00F95033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F950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5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95033"/>
    <w:rPr>
      <w:vertAlign w:val="superscript"/>
    </w:rPr>
  </w:style>
  <w:style w:type="paragraph" w:customStyle="1" w:styleId="slolnku">
    <w:name w:val="Číslo článku"/>
    <w:basedOn w:val="Normln"/>
    <w:next w:val="Normln"/>
    <w:rsid w:val="00F95033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ind w:left="5386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F95033"/>
    <w:pPr>
      <w:numPr>
        <w:ilvl w:val="1"/>
        <w:numId w:val="4"/>
      </w:numPr>
      <w:tabs>
        <w:tab w:val="clear" w:pos="3697"/>
        <w:tab w:val="left" w:pos="0"/>
        <w:tab w:val="left" w:pos="284"/>
        <w:tab w:val="num" w:pos="720"/>
      </w:tabs>
      <w:spacing w:before="80"/>
      <w:ind w:left="72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F95033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F95033"/>
    <w:pPr>
      <w:numPr>
        <w:ilvl w:val="3"/>
      </w:numPr>
      <w:spacing w:before="0"/>
      <w:outlineLvl w:val="3"/>
    </w:pPr>
  </w:style>
  <w:style w:type="paragraph" w:customStyle="1" w:styleId="CharChar1Char">
    <w:name w:val="Char Char1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numbering" w:styleId="111111">
    <w:name w:val="Outline List 2"/>
    <w:basedOn w:val="Bezseznamu"/>
    <w:rsid w:val="00F95033"/>
    <w:pPr>
      <w:numPr>
        <w:numId w:val="5"/>
      </w:numPr>
    </w:pPr>
  </w:style>
  <w:style w:type="paragraph" w:styleId="Normlnweb">
    <w:name w:val="Normal (Web)"/>
    <w:basedOn w:val="Normln"/>
    <w:uiPriority w:val="99"/>
    <w:rsid w:val="00F95033"/>
    <w:pPr>
      <w:spacing w:before="100" w:beforeAutospacing="1" w:after="100" w:afterAutospacing="1"/>
      <w:jc w:val="left"/>
    </w:pPr>
  </w:style>
  <w:style w:type="paragraph" w:customStyle="1" w:styleId="CharCharChar">
    <w:name w:val="Char Char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F95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F9503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95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F95033"/>
    <w:rPr>
      <w:vertAlign w:val="superscript"/>
    </w:rPr>
  </w:style>
  <w:style w:type="paragraph" w:customStyle="1" w:styleId="CharChar">
    <w:name w:val="Char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Rozvrendokumentu1">
    <w:name w:val="Rozvržení dokumentu1"/>
    <w:basedOn w:val="Normln"/>
    <w:semiHidden/>
    <w:rsid w:val="00F95033"/>
    <w:pPr>
      <w:shd w:val="clear" w:color="auto" w:fill="000080"/>
    </w:pPr>
    <w:rPr>
      <w:rFonts w:ascii="Tahoma" w:hAnsi="Tahoma" w:cs="Tahoma"/>
    </w:rPr>
  </w:style>
  <w:style w:type="paragraph" w:customStyle="1" w:styleId="bno">
    <w:name w:val="_bno"/>
    <w:basedOn w:val="Normln"/>
    <w:link w:val="bnoChar"/>
    <w:rsid w:val="00F95033"/>
    <w:pPr>
      <w:spacing w:before="0" w:after="120" w:line="320" w:lineRule="atLeast"/>
      <w:ind w:left="720"/>
    </w:pPr>
    <w:rPr>
      <w:szCs w:val="20"/>
    </w:rPr>
  </w:style>
  <w:style w:type="character" w:customStyle="1" w:styleId="bnoChar">
    <w:name w:val="_bno Char"/>
    <w:link w:val="bno"/>
    <w:rsid w:val="00F950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1">
    <w:name w:val="_bh1"/>
    <w:basedOn w:val="Normln"/>
    <w:next w:val="bh2"/>
    <w:rsid w:val="00F95033"/>
    <w:pPr>
      <w:numPr>
        <w:numId w:val="6"/>
      </w:numPr>
      <w:spacing w:before="60" w:after="120" w:line="320" w:lineRule="atLeast"/>
      <w:outlineLvl w:val="0"/>
    </w:pPr>
    <w:rPr>
      <w:b/>
      <w:caps/>
    </w:rPr>
  </w:style>
  <w:style w:type="paragraph" w:customStyle="1" w:styleId="bh2">
    <w:name w:val="_bh2"/>
    <w:basedOn w:val="Normln"/>
    <w:link w:val="bh2Char"/>
    <w:rsid w:val="00F95033"/>
    <w:pPr>
      <w:numPr>
        <w:ilvl w:val="1"/>
        <w:numId w:val="6"/>
      </w:numPr>
      <w:tabs>
        <w:tab w:val="clear" w:pos="1004"/>
        <w:tab w:val="num" w:pos="862"/>
      </w:tabs>
      <w:spacing w:before="60" w:after="120" w:line="320" w:lineRule="atLeast"/>
      <w:ind w:left="862"/>
      <w:outlineLvl w:val="1"/>
    </w:pPr>
    <w:rPr>
      <w:szCs w:val="20"/>
      <w:u w:val="single"/>
    </w:rPr>
  </w:style>
  <w:style w:type="paragraph" w:customStyle="1" w:styleId="bh3">
    <w:name w:val="_bh3"/>
    <w:basedOn w:val="Normln"/>
    <w:rsid w:val="00F95033"/>
    <w:pPr>
      <w:numPr>
        <w:ilvl w:val="2"/>
        <w:numId w:val="6"/>
      </w:numPr>
      <w:spacing w:before="60" w:after="120" w:line="320" w:lineRule="atLeast"/>
      <w:outlineLvl w:val="2"/>
    </w:pPr>
    <w:rPr>
      <w:szCs w:val="20"/>
    </w:rPr>
  </w:style>
  <w:style w:type="paragraph" w:customStyle="1" w:styleId="bh4">
    <w:name w:val="_bh4"/>
    <w:basedOn w:val="Normln"/>
    <w:rsid w:val="00F95033"/>
    <w:pPr>
      <w:numPr>
        <w:ilvl w:val="3"/>
        <w:numId w:val="6"/>
      </w:numPr>
      <w:spacing w:before="0" w:line="320" w:lineRule="atLeast"/>
    </w:pPr>
    <w:rPr>
      <w:szCs w:val="20"/>
    </w:rPr>
  </w:style>
  <w:style w:type="character" w:customStyle="1" w:styleId="bh2Char">
    <w:name w:val="_bh2 Char"/>
    <w:link w:val="bh2"/>
    <w:rsid w:val="00F9503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Siln">
    <w:name w:val="Strong"/>
    <w:qFormat/>
    <w:rsid w:val="00F95033"/>
    <w:rPr>
      <w:b/>
      <w:bCs/>
    </w:rPr>
  </w:style>
  <w:style w:type="paragraph" w:customStyle="1" w:styleId="bnp">
    <w:name w:val="_bnp"/>
    <w:basedOn w:val="Normln"/>
    <w:rsid w:val="00F95033"/>
  </w:style>
  <w:style w:type="table" w:styleId="Mkatabulky">
    <w:name w:val="Table Grid"/>
    <w:basedOn w:val="Normlntabulka"/>
    <w:rsid w:val="00F9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no0">
    <w:name w:val="?bno"/>
    <w:basedOn w:val="Normln"/>
    <w:rsid w:val="00F95033"/>
    <w:rPr>
      <w:bCs/>
      <w:noProof/>
    </w:rPr>
  </w:style>
  <w:style w:type="paragraph" w:styleId="Zkladntext3">
    <w:name w:val="Body Text 3"/>
    <w:basedOn w:val="Normln"/>
    <w:link w:val="Zkladntext3Char"/>
    <w:uiPriority w:val="99"/>
    <w:rsid w:val="00F95033"/>
    <w:pPr>
      <w:spacing w:before="0" w:after="120"/>
      <w:jc w:val="left"/>
    </w:pPr>
    <w:rPr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03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vanova">
    <w:name w:val="vanova"/>
    <w:semiHidden/>
    <w:rsid w:val="00F95033"/>
    <w:rPr>
      <w:rFonts w:ascii="Arial" w:hAnsi="Arial" w:cs="Arial"/>
      <w:color w:val="auto"/>
      <w:sz w:val="20"/>
      <w:szCs w:val="20"/>
    </w:rPr>
  </w:style>
  <w:style w:type="paragraph" w:customStyle="1" w:styleId="CharChar1CharCharCharChar">
    <w:name w:val="Char Char1 Char Char Char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kltextcentr12">
    <w:name w:val="zkltextcentr12"/>
    <w:basedOn w:val="Normln"/>
    <w:rsid w:val="00F95033"/>
    <w:pPr>
      <w:spacing w:before="0"/>
      <w:jc w:val="center"/>
    </w:pPr>
  </w:style>
  <w:style w:type="paragraph" w:customStyle="1" w:styleId="Default">
    <w:name w:val="Default"/>
    <w:rsid w:val="00F950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5033"/>
    <w:pPr>
      <w:spacing w:before="0" w:after="1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Podnadpis4">
    <w:name w:val="Podnadpis4"/>
    <w:basedOn w:val="Nadpis4"/>
    <w:uiPriority w:val="99"/>
    <w:qFormat/>
    <w:rsid w:val="00F95033"/>
    <w:pPr>
      <w:keepLines/>
      <w:numPr>
        <w:numId w:val="10"/>
      </w:numPr>
      <w:spacing w:before="200" w:after="240"/>
      <w:ind w:left="714" w:hanging="357"/>
    </w:pPr>
    <w:rPr>
      <w:rFonts w:ascii="Arial" w:hAnsi="Arial"/>
      <w:b w:val="0"/>
      <w:i/>
      <w:iCs/>
      <w:sz w:val="22"/>
      <w:szCs w:val="22"/>
      <w:u w:val="single"/>
      <w:lang w:eastAsia="en-US"/>
    </w:rPr>
  </w:style>
  <w:style w:type="paragraph" w:styleId="Zkladntextodsazen2">
    <w:name w:val="Body Text Indent 2"/>
    <w:basedOn w:val="Normln"/>
    <w:link w:val="Zkladntextodsazen2Char"/>
    <w:rsid w:val="00F950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95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adr">
    <w:name w:val="detail_adr"/>
    <w:basedOn w:val="Normln"/>
    <w:rsid w:val="00F95033"/>
    <w:pPr>
      <w:spacing w:before="100" w:beforeAutospacing="1" w:after="100" w:afterAutospacing="1"/>
      <w:jc w:val="left"/>
    </w:pPr>
  </w:style>
  <w:style w:type="paragraph" w:customStyle="1" w:styleId="Nzevlnku">
    <w:name w:val="Název článku"/>
    <w:basedOn w:val="slolnku"/>
    <w:next w:val="Textodst1sl"/>
    <w:rsid w:val="00F95033"/>
    <w:pPr>
      <w:numPr>
        <w:numId w:val="0"/>
      </w:numPr>
      <w:spacing w:before="0" w:after="0"/>
      <w:outlineLvl w:val="0"/>
    </w:pPr>
  </w:style>
  <w:style w:type="paragraph" w:customStyle="1" w:styleId="Firma">
    <w:name w:val="Firma"/>
    <w:basedOn w:val="Normln"/>
    <w:next w:val="Normln"/>
    <w:rsid w:val="00F95033"/>
    <w:pPr>
      <w:tabs>
        <w:tab w:val="left" w:pos="0"/>
        <w:tab w:val="left" w:pos="284"/>
        <w:tab w:val="left" w:pos="1701"/>
      </w:tabs>
      <w:spacing w:before="0"/>
    </w:pPr>
    <w:rPr>
      <w:b/>
      <w:szCs w:val="20"/>
    </w:rPr>
  </w:style>
  <w:style w:type="paragraph" w:customStyle="1" w:styleId="Zhlavcentr8">
    <w:name w:val="Záhlaví centr 8"/>
    <w:basedOn w:val="Zhlav"/>
    <w:rsid w:val="00F95033"/>
    <w:pPr>
      <w:tabs>
        <w:tab w:val="left" w:pos="0"/>
        <w:tab w:val="left" w:pos="284"/>
        <w:tab w:val="left" w:pos="1701"/>
      </w:tabs>
      <w:spacing w:before="0"/>
      <w:jc w:val="center"/>
    </w:pPr>
    <w:rPr>
      <w:sz w:val="16"/>
      <w:szCs w:val="20"/>
    </w:rPr>
  </w:style>
  <w:style w:type="paragraph" w:customStyle="1" w:styleId="zkltextcentrbold12">
    <w:name w:val="zákl. text centr bold 12"/>
    <w:basedOn w:val="Firma"/>
    <w:rsid w:val="00F95033"/>
    <w:pPr>
      <w:jc w:val="center"/>
    </w:pPr>
  </w:style>
  <w:style w:type="paragraph" w:customStyle="1" w:styleId="zkltextcentr120">
    <w:name w:val="zákl. text centr 12"/>
    <w:basedOn w:val="Firma"/>
    <w:rsid w:val="00F95033"/>
    <w:pPr>
      <w:jc w:val="center"/>
    </w:pPr>
    <w:rPr>
      <w:b w:val="0"/>
    </w:rPr>
  </w:style>
  <w:style w:type="paragraph" w:customStyle="1" w:styleId="zkltextblok12">
    <w:name w:val="zákl.text blok 12"/>
    <w:basedOn w:val="Normln"/>
    <w:rsid w:val="00F95033"/>
    <w:pPr>
      <w:tabs>
        <w:tab w:val="left" w:pos="0"/>
        <w:tab w:val="left" w:pos="284"/>
        <w:tab w:val="left" w:pos="1701"/>
      </w:tabs>
      <w:spacing w:before="0"/>
    </w:pPr>
    <w:rPr>
      <w:szCs w:val="20"/>
    </w:rPr>
  </w:style>
  <w:style w:type="paragraph" w:customStyle="1" w:styleId="smlstrana-daje">
    <w:name w:val="sml.strana - údaje"/>
    <w:basedOn w:val="Normln"/>
    <w:autoRedefine/>
    <w:rsid w:val="00F95033"/>
    <w:pPr>
      <w:tabs>
        <w:tab w:val="left" w:pos="0"/>
        <w:tab w:val="left" w:pos="284"/>
        <w:tab w:val="left" w:pos="1843"/>
      </w:tabs>
      <w:spacing w:before="0"/>
    </w:pPr>
    <w:rPr>
      <w:szCs w:val="20"/>
    </w:rPr>
  </w:style>
  <w:style w:type="paragraph" w:customStyle="1" w:styleId="Textpsmene">
    <w:name w:val="Text písmene"/>
    <w:basedOn w:val="Normln"/>
    <w:uiPriority w:val="99"/>
    <w:rsid w:val="00F95033"/>
    <w:pPr>
      <w:spacing w:before="0"/>
      <w:outlineLvl w:val="7"/>
    </w:pPr>
    <w:rPr>
      <w:szCs w:val="20"/>
    </w:rPr>
  </w:style>
  <w:style w:type="paragraph" w:customStyle="1" w:styleId="Textodstavce">
    <w:name w:val="Text odstavce"/>
    <w:basedOn w:val="Normln"/>
    <w:rsid w:val="00F95033"/>
    <w:pPr>
      <w:numPr>
        <w:numId w:val="20"/>
      </w:numPr>
      <w:tabs>
        <w:tab w:val="left" w:pos="851"/>
      </w:tabs>
      <w:spacing w:after="120"/>
      <w:outlineLvl w:val="6"/>
    </w:pPr>
    <w:rPr>
      <w:rFonts w:eastAsia="Batang"/>
    </w:rPr>
  </w:style>
  <w:style w:type="character" w:customStyle="1" w:styleId="OdstavecseseznamemChar">
    <w:name w:val="Odstavec se seznamem Char"/>
    <w:link w:val="Odstavecseseznamem"/>
    <w:uiPriority w:val="34"/>
    <w:locked/>
    <w:rsid w:val="00F95033"/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locked/>
    <w:rsid w:val="00F95033"/>
    <w:rPr>
      <w:rFonts w:ascii="Calibri" w:hAnsi="Calibri" w:cs="Calibri"/>
    </w:rPr>
  </w:style>
  <w:style w:type="paragraph" w:styleId="Bezmezer">
    <w:name w:val="No Spacing"/>
    <w:link w:val="BezmezerChar"/>
    <w:qFormat/>
    <w:rsid w:val="00F95033"/>
    <w:pPr>
      <w:spacing w:after="0" w:line="240" w:lineRule="auto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F9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F95033"/>
    <w:pPr>
      <w:spacing w:before="0" w:after="200" w:line="276" w:lineRule="auto"/>
    </w:pPr>
    <w:rPr>
      <w:rFonts w:ascii="Calibri" w:eastAsia="Calibri" w:hAnsi="Calibri"/>
      <w:kern w:val="16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50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950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950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95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F95033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F95033"/>
    <w:pPr>
      <w:keepNext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503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9503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9503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9503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F9503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9503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95033"/>
    <w:pPr>
      <w:widowControl w:val="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F95033"/>
    <w:rPr>
      <w:rFonts w:ascii="Arial" w:eastAsia="Times New Roman" w:hAnsi="Arial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F95033"/>
    <w:pPr>
      <w:tabs>
        <w:tab w:val="left" w:pos="426"/>
        <w:tab w:val="right" w:leader="dot" w:pos="9062"/>
      </w:tabs>
      <w:jc w:val="left"/>
    </w:pPr>
    <w:rPr>
      <w:rFonts w:ascii="Arial" w:hAnsi="Arial" w:cs="Arial"/>
      <w:b/>
      <w:bCs/>
      <w:caps/>
      <w:noProof/>
    </w:rPr>
  </w:style>
  <w:style w:type="paragraph" w:styleId="Obsah2">
    <w:name w:val="toc 2"/>
    <w:basedOn w:val="Normln"/>
    <w:next w:val="Normln"/>
    <w:autoRedefine/>
    <w:semiHidden/>
    <w:rsid w:val="00F95033"/>
    <w:pPr>
      <w:tabs>
        <w:tab w:val="left" w:pos="1276"/>
        <w:tab w:val="right" w:leader="dot" w:pos="9062"/>
      </w:tabs>
      <w:spacing w:before="240"/>
      <w:ind w:left="426"/>
      <w:jc w:val="left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F95033"/>
    <w:pPr>
      <w:spacing w:before="0"/>
      <w:ind w:left="240"/>
      <w:jc w:val="left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F95033"/>
    <w:pPr>
      <w:spacing w:before="0"/>
      <w:ind w:left="48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95033"/>
    <w:pPr>
      <w:spacing w:before="0"/>
      <w:ind w:left="72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95033"/>
    <w:pPr>
      <w:spacing w:before="0"/>
      <w:ind w:left="96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95033"/>
    <w:pPr>
      <w:spacing w:before="0"/>
      <w:ind w:left="120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95033"/>
    <w:pPr>
      <w:spacing w:before="0"/>
      <w:ind w:left="144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95033"/>
    <w:pPr>
      <w:spacing w:before="0"/>
      <w:ind w:left="1680"/>
      <w:jc w:val="left"/>
    </w:pPr>
    <w:rPr>
      <w:sz w:val="20"/>
      <w:szCs w:val="20"/>
    </w:rPr>
  </w:style>
  <w:style w:type="character" w:styleId="Hypertextovodkaz">
    <w:name w:val="Hyperlink"/>
    <w:rsid w:val="00F95033"/>
    <w:rPr>
      <w:color w:val="0000FF"/>
      <w:u w:val="single"/>
    </w:rPr>
  </w:style>
  <w:style w:type="paragraph" w:customStyle="1" w:styleId="Styl1">
    <w:name w:val="Styl1"/>
    <w:basedOn w:val="Normln"/>
    <w:link w:val="Styl1Char"/>
    <w:rsid w:val="00F95033"/>
    <w:rPr>
      <w:b/>
      <w:sz w:val="28"/>
      <w:szCs w:val="28"/>
    </w:rPr>
  </w:style>
  <w:style w:type="paragraph" w:customStyle="1" w:styleId="Styl2">
    <w:name w:val="Styl2"/>
    <w:basedOn w:val="Normln"/>
    <w:rsid w:val="00F95033"/>
    <w:pPr>
      <w:numPr>
        <w:numId w:val="3"/>
      </w:numPr>
    </w:pPr>
    <w:rPr>
      <w:b/>
      <w:bCs/>
      <w:sz w:val="28"/>
    </w:rPr>
  </w:style>
  <w:style w:type="paragraph" w:customStyle="1" w:styleId="Styl3">
    <w:name w:val="Styl3"/>
    <w:basedOn w:val="Normln"/>
    <w:rsid w:val="00F95033"/>
    <w:pPr>
      <w:numPr>
        <w:ilvl w:val="1"/>
        <w:numId w:val="3"/>
      </w:numPr>
    </w:pPr>
    <w:rPr>
      <w:b/>
      <w:bCs/>
    </w:rPr>
  </w:style>
  <w:style w:type="character" w:customStyle="1" w:styleId="Styl2Char">
    <w:name w:val="Styl2 Char"/>
    <w:rsid w:val="00F95033"/>
    <w:rPr>
      <w:b/>
      <w:bCs/>
      <w:sz w:val="28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95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50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033"/>
  </w:style>
  <w:style w:type="character" w:styleId="Sledovanodkaz">
    <w:name w:val="FollowedHyperlink"/>
    <w:rsid w:val="00F95033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F95033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950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033"/>
    <w:pPr>
      <w:spacing w:after="120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950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4">
    <w:name w:val="Styl4"/>
    <w:basedOn w:val="Normln"/>
    <w:rsid w:val="00F95033"/>
    <w:pPr>
      <w:numPr>
        <w:numId w:val="2"/>
      </w:numPr>
    </w:pPr>
  </w:style>
  <w:style w:type="paragraph" w:styleId="Zkladntextodsazen3">
    <w:name w:val="Body Text Indent 3"/>
    <w:basedOn w:val="Normln"/>
    <w:link w:val="Zkladntextodsazen3Char"/>
    <w:rsid w:val="00F95033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95033"/>
    <w:rPr>
      <w:rFonts w:ascii="Times New Roman" w:eastAsia="Times New Roman" w:hAnsi="Times New Roman" w:cs="Times New Roman"/>
      <w:sz w:val="16"/>
      <w:szCs w:val="16"/>
      <w:lang w:eastAsia="cs-CZ"/>
    </w:rPr>
  </w:style>
  <w:style w:type="numbering" w:customStyle="1" w:styleId="StylSodrkami">
    <w:name w:val="Styl S odrážkami"/>
    <w:basedOn w:val="Bezseznamu"/>
    <w:rsid w:val="00F95033"/>
    <w:pPr>
      <w:numPr>
        <w:numId w:val="1"/>
      </w:numPr>
    </w:pPr>
  </w:style>
  <w:style w:type="paragraph" w:styleId="Textbubliny">
    <w:name w:val="Balloon Text"/>
    <w:basedOn w:val="Normln"/>
    <w:link w:val="TextbublinyChar"/>
    <w:semiHidden/>
    <w:rsid w:val="00F95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9503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anaFojtachova">
    <w:name w:val="Hana Fojtachova"/>
    <w:semiHidden/>
    <w:rsid w:val="00F95033"/>
    <w:rPr>
      <w:rFonts w:ascii="Arial" w:hAnsi="Arial" w:cs="Arial"/>
      <w:color w:val="auto"/>
      <w:sz w:val="20"/>
      <w:szCs w:val="20"/>
    </w:rPr>
  </w:style>
  <w:style w:type="paragraph" w:customStyle="1" w:styleId="zkltextcent16">
    <w:name w:val="zákl.text cent 16"/>
    <w:basedOn w:val="Normln"/>
    <w:rsid w:val="00F95033"/>
    <w:pPr>
      <w:tabs>
        <w:tab w:val="left" w:pos="0"/>
        <w:tab w:val="left" w:pos="284"/>
        <w:tab w:val="left" w:pos="1701"/>
      </w:tabs>
      <w:spacing w:before="0"/>
      <w:jc w:val="center"/>
    </w:pPr>
    <w:rPr>
      <w:sz w:val="32"/>
      <w:szCs w:val="20"/>
    </w:rPr>
  </w:style>
  <w:style w:type="character" w:styleId="Odkaznakoment">
    <w:name w:val="annotation reference"/>
    <w:semiHidden/>
    <w:rsid w:val="00F9503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0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950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F95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50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yl1Char">
    <w:name w:val="Styl1 Char"/>
    <w:link w:val="Styl1"/>
    <w:rsid w:val="00F95033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F950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5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95033"/>
    <w:rPr>
      <w:vertAlign w:val="superscript"/>
    </w:rPr>
  </w:style>
  <w:style w:type="paragraph" w:customStyle="1" w:styleId="slolnku">
    <w:name w:val="Číslo článku"/>
    <w:basedOn w:val="Normln"/>
    <w:next w:val="Normln"/>
    <w:rsid w:val="00F95033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ind w:left="5386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F95033"/>
    <w:pPr>
      <w:numPr>
        <w:ilvl w:val="1"/>
        <w:numId w:val="4"/>
      </w:numPr>
      <w:tabs>
        <w:tab w:val="clear" w:pos="3697"/>
        <w:tab w:val="left" w:pos="0"/>
        <w:tab w:val="left" w:pos="284"/>
        <w:tab w:val="num" w:pos="720"/>
      </w:tabs>
      <w:spacing w:before="80"/>
      <w:ind w:left="72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F95033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F95033"/>
    <w:pPr>
      <w:numPr>
        <w:ilvl w:val="3"/>
      </w:numPr>
      <w:spacing w:before="0"/>
      <w:outlineLvl w:val="3"/>
    </w:pPr>
  </w:style>
  <w:style w:type="paragraph" w:customStyle="1" w:styleId="CharChar1Char">
    <w:name w:val="Char Char1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numbering" w:styleId="111111">
    <w:name w:val="Outline List 2"/>
    <w:basedOn w:val="Bezseznamu"/>
    <w:rsid w:val="00F95033"/>
    <w:pPr>
      <w:numPr>
        <w:numId w:val="5"/>
      </w:numPr>
    </w:pPr>
  </w:style>
  <w:style w:type="paragraph" w:styleId="Normlnweb">
    <w:name w:val="Normal (Web)"/>
    <w:basedOn w:val="Normln"/>
    <w:uiPriority w:val="99"/>
    <w:rsid w:val="00F95033"/>
    <w:pPr>
      <w:spacing w:before="100" w:beforeAutospacing="1" w:after="100" w:afterAutospacing="1"/>
      <w:jc w:val="left"/>
    </w:pPr>
  </w:style>
  <w:style w:type="paragraph" w:customStyle="1" w:styleId="CharCharChar">
    <w:name w:val="Char Char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F95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F9503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95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F95033"/>
    <w:rPr>
      <w:vertAlign w:val="superscript"/>
    </w:rPr>
  </w:style>
  <w:style w:type="paragraph" w:customStyle="1" w:styleId="CharChar">
    <w:name w:val="Char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Rozvrendokumentu1">
    <w:name w:val="Rozvržení dokumentu1"/>
    <w:basedOn w:val="Normln"/>
    <w:semiHidden/>
    <w:rsid w:val="00F95033"/>
    <w:pPr>
      <w:shd w:val="clear" w:color="auto" w:fill="000080"/>
    </w:pPr>
    <w:rPr>
      <w:rFonts w:ascii="Tahoma" w:hAnsi="Tahoma" w:cs="Tahoma"/>
    </w:rPr>
  </w:style>
  <w:style w:type="paragraph" w:customStyle="1" w:styleId="bno">
    <w:name w:val="_bno"/>
    <w:basedOn w:val="Normln"/>
    <w:link w:val="bnoChar"/>
    <w:rsid w:val="00F95033"/>
    <w:pPr>
      <w:spacing w:before="0" w:after="120" w:line="320" w:lineRule="atLeast"/>
      <w:ind w:left="720"/>
    </w:pPr>
    <w:rPr>
      <w:szCs w:val="20"/>
    </w:rPr>
  </w:style>
  <w:style w:type="character" w:customStyle="1" w:styleId="bnoChar">
    <w:name w:val="_bno Char"/>
    <w:link w:val="bno"/>
    <w:rsid w:val="00F950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1">
    <w:name w:val="_bh1"/>
    <w:basedOn w:val="Normln"/>
    <w:next w:val="bh2"/>
    <w:rsid w:val="00F95033"/>
    <w:pPr>
      <w:numPr>
        <w:numId w:val="6"/>
      </w:numPr>
      <w:spacing w:before="60" w:after="120" w:line="320" w:lineRule="atLeast"/>
      <w:outlineLvl w:val="0"/>
    </w:pPr>
    <w:rPr>
      <w:b/>
      <w:caps/>
    </w:rPr>
  </w:style>
  <w:style w:type="paragraph" w:customStyle="1" w:styleId="bh2">
    <w:name w:val="_bh2"/>
    <w:basedOn w:val="Normln"/>
    <w:link w:val="bh2Char"/>
    <w:rsid w:val="00F95033"/>
    <w:pPr>
      <w:numPr>
        <w:ilvl w:val="1"/>
        <w:numId w:val="6"/>
      </w:numPr>
      <w:tabs>
        <w:tab w:val="clear" w:pos="1004"/>
        <w:tab w:val="num" w:pos="862"/>
      </w:tabs>
      <w:spacing w:before="60" w:after="120" w:line="320" w:lineRule="atLeast"/>
      <w:ind w:left="862"/>
      <w:outlineLvl w:val="1"/>
    </w:pPr>
    <w:rPr>
      <w:szCs w:val="20"/>
      <w:u w:val="single"/>
    </w:rPr>
  </w:style>
  <w:style w:type="paragraph" w:customStyle="1" w:styleId="bh3">
    <w:name w:val="_bh3"/>
    <w:basedOn w:val="Normln"/>
    <w:rsid w:val="00F95033"/>
    <w:pPr>
      <w:numPr>
        <w:ilvl w:val="2"/>
        <w:numId w:val="6"/>
      </w:numPr>
      <w:spacing w:before="60" w:after="120" w:line="320" w:lineRule="atLeast"/>
      <w:outlineLvl w:val="2"/>
    </w:pPr>
    <w:rPr>
      <w:szCs w:val="20"/>
    </w:rPr>
  </w:style>
  <w:style w:type="paragraph" w:customStyle="1" w:styleId="bh4">
    <w:name w:val="_bh4"/>
    <w:basedOn w:val="Normln"/>
    <w:rsid w:val="00F95033"/>
    <w:pPr>
      <w:numPr>
        <w:ilvl w:val="3"/>
        <w:numId w:val="6"/>
      </w:numPr>
      <w:spacing w:before="0" w:line="320" w:lineRule="atLeast"/>
    </w:pPr>
    <w:rPr>
      <w:szCs w:val="20"/>
    </w:rPr>
  </w:style>
  <w:style w:type="character" w:customStyle="1" w:styleId="bh2Char">
    <w:name w:val="_bh2 Char"/>
    <w:link w:val="bh2"/>
    <w:rsid w:val="00F9503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Siln">
    <w:name w:val="Strong"/>
    <w:qFormat/>
    <w:rsid w:val="00F95033"/>
    <w:rPr>
      <w:b/>
      <w:bCs/>
    </w:rPr>
  </w:style>
  <w:style w:type="paragraph" w:customStyle="1" w:styleId="bnp">
    <w:name w:val="_bnp"/>
    <w:basedOn w:val="Normln"/>
    <w:rsid w:val="00F95033"/>
  </w:style>
  <w:style w:type="table" w:styleId="Mkatabulky">
    <w:name w:val="Table Grid"/>
    <w:basedOn w:val="Normlntabulka"/>
    <w:rsid w:val="00F9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no0">
    <w:name w:val="?bno"/>
    <w:basedOn w:val="Normln"/>
    <w:rsid w:val="00F95033"/>
    <w:rPr>
      <w:bCs/>
      <w:noProof/>
    </w:rPr>
  </w:style>
  <w:style w:type="paragraph" w:styleId="Zkladntext3">
    <w:name w:val="Body Text 3"/>
    <w:basedOn w:val="Normln"/>
    <w:link w:val="Zkladntext3Char"/>
    <w:uiPriority w:val="99"/>
    <w:rsid w:val="00F95033"/>
    <w:pPr>
      <w:spacing w:before="0" w:after="120"/>
      <w:jc w:val="left"/>
    </w:pPr>
    <w:rPr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03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vanova">
    <w:name w:val="vanova"/>
    <w:semiHidden/>
    <w:rsid w:val="00F95033"/>
    <w:rPr>
      <w:rFonts w:ascii="Arial" w:hAnsi="Arial" w:cs="Arial"/>
      <w:color w:val="auto"/>
      <w:sz w:val="20"/>
      <w:szCs w:val="20"/>
    </w:rPr>
  </w:style>
  <w:style w:type="paragraph" w:customStyle="1" w:styleId="CharChar1CharCharCharChar">
    <w:name w:val="Char Char1 Char Char Char Char"/>
    <w:basedOn w:val="Normln"/>
    <w:rsid w:val="00F95033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kltextcentr12">
    <w:name w:val="zkltextcentr12"/>
    <w:basedOn w:val="Normln"/>
    <w:rsid w:val="00F95033"/>
    <w:pPr>
      <w:spacing w:before="0"/>
      <w:jc w:val="center"/>
    </w:pPr>
  </w:style>
  <w:style w:type="paragraph" w:customStyle="1" w:styleId="Default">
    <w:name w:val="Default"/>
    <w:rsid w:val="00F950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5033"/>
    <w:pPr>
      <w:spacing w:before="0" w:after="1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Podnadpis4">
    <w:name w:val="Podnadpis4"/>
    <w:basedOn w:val="Nadpis4"/>
    <w:uiPriority w:val="99"/>
    <w:qFormat/>
    <w:rsid w:val="00F95033"/>
    <w:pPr>
      <w:keepLines/>
      <w:numPr>
        <w:numId w:val="10"/>
      </w:numPr>
      <w:spacing w:before="200" w:after="240"/>
      <w:ind w:left="714" w:hanging="357"/>
    </w:pPr>
    <w:rPr>
      <w:rFonts w:ascii="Arial" w:hAnsi="Arial"/>
      <w:b w:val="0"/>
      <w:i/>
      <w:iCs/>
      <w:sz w:val="22"/>
      <w:szCs w:val="22"/>
      <w:u w:val="single"/>
      <w:lang w:eastAsia="en-US"/>
    </w:rPr>
  </w:style>
  <w:style w:type="paragraph" w:styleId="Zkladntextodsazen2">
    <w:name w:val="Body Text Indent 2"/>
    <w:basedOn w:val="Normln"/>
    <w:link w:val="Zkladntextodsazen2Char"/>
    <w:rsid w:val="00F950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95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adr">
    <w:name w:val="detail_adr"/>
    <w:basedOn w:val="Normln"/>
    <w:rsid w:val="00F95033"/>
    <w:pPr>
      <w:spacing w:before="100" w:beforeAutospacing="1" w:after="100" w:afterAutospacing="1"/>
      <w:jc w:val="left"/>
    </w:pPr>
  </w:style>
  <w:style w:type="paragraph" w:customStyle="1" w:styleId="Nzevlnku">
    <w:name w:val="Název článku"/>
    <w:basedOn w:val="slolnku"/>
    <w:next w:val="Textodst1sl"/>
    <w:rsid w:val="00F95033"/>
    <w:pPr>
      <w:numPr>
        <w:numId w:val="0"/>
      </w:numPr>
      <w:spacing w:before="0" w:after="0"/>
      <w:outlineLvl w:val="0"/>
    </w:pPr>
  </w:style>
  <w:style w:type="paragraph" w:customStyle="1" w:styleId="Firma">
    <w:name w:val="Firma"/>
    <w:basedOn w:val="Normln"/>
    <w:next w:val="Normln"/>
    <w:rsid w:val="00F95033"/>
    <w:pPr>
      <w:tabs>
        <w:tab w:val="left" w:pos="0"/>
        <w:tab w:val="left" w:pos="284"/>
        <w:tab w:val="left" w:pos="1701"/>
      </w:tabs>
      <w:spacing w:before="0"/>
    </w:pPr>
    <w:rPr>
      <w:b/>
      <w:szCs w:val="20"/>
    </w:rPr>
  </w:style>
  <w:style w:type="paragraph" w:customStyle="1" w:styleId="Zhlavcentr8">
    <w:name w:val="Záhlaví centr 8"/>
    <w:basedOn w:val="Zhlav"/>
    <w:rsid w:val="00F95033"/>
    <w:pPr>
      <w:tabs>
        <w:tab w:val="left" w:pos="0"/>
        <w:tab w:val="left" w:pos="284"/>
        <w:tab w:val="left" w:pos="1701"/>
      </w:tabs>
      <w:spacing w:before="0"/>
      <w:jc w:val="center"/>
    </w:pPr>
    <w:rPr>
      <w:sz w:val="16"/>
      <w:szCs w:val="20"/>
    </w:rPr>
  </w:style>
  <w:style w:type="paragraph" w:customStyle="1" w:styleId="zkltextcentrbold12">
    <w:name w:val="zákl. text centr bold 12"/>
    <w:basedOn w:val="Firma"/>
    <w:rsid w:val="00F95033"/>
    <w:pPr>
      <w:jc w:val="center"/>
    </w:pPr>
  </w:style>
  <w:style w:type="paragraph" w:customStyle="1" w:styleId="zkltextcentr120">
    <w:name w:val="zákl. text centr 12"/>
    <w:basedOn w:val="Firma"/>
    <w:rsid w:val="00F95033"/>
    <w:pPr>
      <w:jc w:val="center"/>
    </w:pPr>
    <w:rPr>
      <w:b w:val="0"/>
    </w:rPr>
  </w:style>
  <w:style w:type="paragraph" w:customStyle="1" w:styleId="zkltextblok12">
    <w:name w:val="zákl.text blok 12"/>
    <w:basedOn w:val="Normln"/>
    <w:rsid w:val="00F95033"/>
    <w:pPr>
      <w:tabs>
        <w:tab w:val="left" w:pos="0"/>
        <w:tab w:val="left" w:pos="284"/>
        <w:tab w:val="left" w:pos="1701"/>
      </w:tabs>
      <w:spacing w:before="0"/>
    </w:pPr>
    <w:rPr>
      <w:szCs w:val="20"/>
    </w:rPr>
  </w:style>
  <w:style w:type="paragraph" w:customStyle="1" w:styleId="smlstrana-daje">
    <w:name w:val="sml.strana - údaje"/>
    <w:basedOn w:val="Normln"/>
    <w:autoRedefine/>
    <w:rsid w:val="00F95033"/>
    <w:pPr>
      <w:tabs>
        <w:tab w:val="left" w:pos="0"/>
        <w:tab w:val="left" w:pos="284"/>
        <w:tab w:val="left" w:pos="1843"/>
      </w:tabs>
      <w:spacing w:before="0"/>
    </w:pPr>
    <w:rPr>
      <w:szCs w:val="20"/>
    </w:rPr>
  </w:style>
  <w:style w:type="paragraph" w:customStyle="1" w:styleId="Textpsmene">
    <w:name w:val="Text písmene"/>
    <w:basedOn w:val="Normln"/>
    <w:uiPriority w:val="99"/>
    <w:rsid w:val="00F95033"/>
    <w:pPr>
      <w:spacing w:before="0"/>
      <w:outlineLvl w:val="7"/>
    </w:pPr>
    <w:rPr>
      <w:szCs w:val="20"/>
    </w:rPr>
  </w:style>
  <w:style w:type="paragraph" w:customStyle="1" w:styleId="Textodstavce">
    <w:name w:val="Text odstavce"/>
    <w:basedOn w:val="Normln"/>
    <w:rsid w:val="00F95033"/>
    <w:pPr>
      <w:numPr>
        <w:numId w:val="20"/>
      </w:numPr>
      <w:tabs>
        <w:tab w:val="left" w:pos="851"/>
      </w:tabs>
      <w:spacing w:after="120"/>
      <w:outlineLvl w:val="6"/>
    </w:pPr>
    <w:rPr>
      <w:rFonts w:eastAsia="Batang"/>
    </w:rPr>
  </w:style>
  <w:style w:type="character" w:customStyle="1" w:styleId="OdstavecseseznamemChar">
    <w:name w:val="Odstavec se seznamem Char"/>
    <w:link w:val="Odstavecseseznamem"/>
    <w:uiPriority w:val="34"/>
    <w:locked/>
    <w:rsid w:val="00F95033"/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locked/>
    <w:rsid w:val="00F95033"/>
    <w:rPr>
      <w:rFonts w:ascii="Calibri" w:hAnsi="Calibri" w:cs="Calibri"/>
    </w:rPr>
  </w:style>
  <w:style w:type="paragraph" w:styleId="Bezmezer">
    <w:name w:val="No Spacing"/>
    <w:link w:val="BezmezerChar"/>
    <w:qFormat/>
    <w:rsid w:val="00F95033"/>
    <w:pPr>
      <w:spacing w:after="0" w:line="240" w:lineRule="auto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F9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F95033"/>
    <w:pPr>
      <w:spacing w:before="0" w:after="200" w:line="276" w:lineRule="auto"/>
    </w:pPr>
    <w:rPr>
      <w:rFonts w:ascii="Calibri" w:eastAsia="Calibri" w:hAnsi="Calibri"/>
      <w:kern w:val="16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D114-F208-4EC1-B4DA-E49A2AD3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4347</Words>
  <Characters>25649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Kolofik</dc:creator>
  <cp:lastModifiedBy>Knihovna</cp:lastModifiedBy>
  <cp:revision>5</cp:revision>
  <cp:lastPrinted>2013-02-13T11:35:00Z</cp:lastPrinted>
  <dcterms:created xsi:type="dcterms:W3CDTF">2013-02-22T13:17:00Z</dcterms:created>
  <dcterms:modified xsi:type="dcterms:W3CDTF">2013-02-22T13:22:00Z</dcterms:modified>
</cp:coreProperties>
</file>